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CD96" w14:textId="789AE795" w:rsidR="00634EA4" w:rsidRDefault="0077426E" w:rsidP="0077426E">
      <w:pPr>
        <w:tabs>
          <w:tab w:val="left" w:pos="2805"/>
        </w:tabs>
        <w:rPr>
          <w:rStyle w:val="Strong"/>
        </w:rPr>
      </w:pPr>
      <w:r>
        <w:rPr>
          <w:b/>
          <w:bCs/>
          <w:noProof/>
        </w:rPr>
        <w:drawing>
          <wp:anchor distT="0" distB="0" distL="114300" distR="114300" simplePos="0" relativeHeight="251659264" behindDoc="1" locked="0" layoutInCell="1" allowOverlap="1" wp14:anchorId="35BB2B14" wp14:editId="68707482">
            <wp:simplePos x="0" y="0"/>
            <wp:positionH relativeFrom="margin">
              <wp:align>left</wp:align>
            </wp:positionH>
            <wp:positionV relativeFrom="paragraph">
              <wp:posOffset>8173443</wp:posOffset>
            </wp:positionV>
            <wp:extent cx="833120" cy="500380"/>
            <wp:effectExtent l="0" t="0" r="5080" b="0"/>
            <wp:wrapTight wrapText="bothSides">
              <wp:wrapPolygon edited="0">
                <wp:start x="0" y="0"/>
                <wp:lineTo x="0" y="20558"/>
                <wp:lineTo x="21238" y="20558"/>
                <wp:lineTo x="212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120" cy="500380"/>
                    </a:xfrm>
                    <a:prstGeom prst="rect">
                      <a:avLst/>
                    </a:prstGeom>
                  </pic:spPr>
                </pic:pic>
              </a:graphicData>
            </a:graphic>
            <wp14:sizeRelH relativeFrom="margin">
              <wp14:pctWidth>0</wp14:pctWidth>
            </wp14:sizeRelH>
            <wp14:sizeRelV relativeFrom="margin">
              <wp14:pctHeight>0</wp14:pctHeight>
            </wp14:sizeRelV>
          </wp:anchor>
        </w:drawing>
      </w:r>
      <w:r>
        <w:rPr>
          <w:rStyle w:val="Strong"/>
        </w:rPr>
        <w:tab/>
      </w:r>
    </w:p>
    <w:p w14:paraId="298BCBD6" w14:textId="77777777" w:rsidR="0077426E" w:rsidRDefault="0077426E" w:rsidP="0077426E">
      <w:pPr>
        <w:tabs>
          <w:tab w:val="left" w:pos="2805"/>
        </w:tabs>
        <w:rPr>
          <w:rStyle w:val="Strong"/>
        </w:rPr>
      </w:pPr>
    </w:p>
    <w:p w14:paraId="73178A22" w14:textId="77777777" w:rsidR="0077426E" w:rsidRDefault="0077426E" w:rsidP="0077426E">
      <w:pPr>
        <w:tabs>
          <w:tab w:val="left" w:pos="2805"/>
        </w:tabs>
        <w:rPr>
          <w:rStyle w:val="Strong"/>
        </w:rPr>
      </w:pPr>
    </w:p>
    <w:p w14:paraId="691B3FCC" w14:textId="77777777" w:rsidR="0077426E" w:rsidRDefault="0077426E" w:rsidP="0077426E">
      <w:pPr>
        <w:tabs>
          <w:tab w:val="left" w:pos="2805"/>
        </w:tabs>
        <w:rPr>
          <w:rStyle w:val="Strong"/>
        </w:rPr>
      </w:pPr>
    </w:p>
    <w:p w14:paraId="556B6247" w14:textId="63B12D89" w:rsidR="0077426E" w:rsidRDefault="0077426E" w:rsidP="0077426E">
      <w:pPr>
        <w:tabs>
          <w:tab w:val="left" w:pos="2805"/>
        </w:tabs>
        <w:rPr>
          <w:rStyle w:val="Strong"/>
        </w:rPr>
      </w:pPr>
    </w:p>
    <w:p w14:paraId="13A63096" w14:textId="77543F17" w:rsidR="0077426E" w:rsidRDefault="00BA5A24" w:rsidP="00BA5A24">
      <w:pPr>
        <w:tabs>
          <w:tab w:val="left" w:pos="2805"/>
        </w:tabs>
        <w:jc w:val="center"/>
        <w:rPr>
          <w:rStyle w:val="Strong"/>
        </w:rPr>
      </w:pPr>
      <w:r>
        <w:rPr>
          <w:b/>
          <w:bCs/>
          <w:noProof/>
        </w:rPr>
        <w:drawing>
          <wp:inline distT="0" distB="0" distL="0" distR="0" wp14:anchorId="760545AC" wp14:editId="062BBC6C">
            <wp:extent cx="4241800" cy="957042"/>
            <wp:effectExtent l="0" t="0" r="6350" b="0"/>
            <wp:docPr id="855788508" name="Picture 2" descr="A black background with blue and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88508" name="Picture 2" descr="A black background with blue and white symbol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81521" cy="966004"/>
                    </a:xfrm>
                    <a:prstGeom prst="rect">
                      <a:avLst/>
                    </a:prstGeom>
                  </pic:spPr>
                </pic:pic>
              </a:graphicData>
            </a:graphic>
          </wp:inline>
        </w:drawing>
      </w:r>
    </w:p>
    <w:p w14:paraId="69A2A875" w14:textId="77777777" w:rsidR="0077426E" w:rsidRDefault="0077426E" w:rsidP="0077426E">
      <w:pPr>
        <w:tabs>
          <w:tab w:val="left" w:pos="2805"/>
        </w:tabs>
        <w:rPr>
          <w:rStyle w:val="Strong"/>
        </w:rPr>
      </w:pPr>
    </w:p>
    <w:p w14:paraId="202572AA" w14:textId="77777777" w:rsidR="0077426E" w:rsidRDefault="0077426E" w:rsidP="0077426E">
      <w:pPr>
        <w:tabs>
          <w:tab w:val="left" w:pos="2805"/>
        </w:tabs>
        <w:rPr>
          <w:rStyle w:val="Strong"/>
        </w:rPr>
      </w:pPr>
    </w:p>
    <w:p w14:paraId="57AC9549" w14:textId="77777777" w:rsidR="0077426E" w:rsidRDefault="0077426E" w:rsidP="0077426E">
      <w:pPr>
        <w:tabs>
          <w:tab w:val="left" w:pos="2805"/>
        </w:tabs>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8BAC4"/>
        <w:tblLook w:val="04A0" w:firstRow="1" w:lastRow="0" w:firstColumn="1" w:lastColumn="0" w:noHBand="0" w:noVBand="1"/>
      </w:tblPr>
      <w:tblGrid>
        <w:gridCol w:w="9350"/>
      </w:tblGrid>
      <w:tr w:rsidR="0077426E" w14:paraId="682C8966" w14:textId="77777777" w:rsidTr="00B25873">
        <w:tc>
          <w:tcPr>
            <w:tcW w:w="9350" w:type="dxa"/>
            <w:shd w:val="clear" w:color="auto" w:fill="58BAC4"/>
          </w:tcPr>
          <w:p w14:paraId="73993BFB" w14:textId="77777777" w:rsidR="0077426E" w:rsidRDefault="0077426E" w:rsidP="00B25873">
            <w:pPr>
              <w:tabs>
                <w:tab w:val="left" w:pos="2805"/>
              </w:tabs>
              <w:rPr>
                <w:rStyle w:val="Strong"/>
              </w:rPr>
            </w:pPr>
          </w:p>
          <w:p w14:paraId="589F0916" w14:textId="77777777" w:rsidR="0077426E" w:rsidRDefault="0077426E" w:rsidP="00B25873">
            <w:pPr>
              <w:tabs>
                <w:tab w:val="left" w:pos="2805"/>
              </w:tabs>
              <w:rPr>
                <w:rStyle w:val="Strong"/>
              </w:rPr>
            </w:pPr>
          </w:p>
        </w:tc>
      </w:tr>
    </w:tbl>
    <w:p w14:paraId="0FA00A4A" w14:textId="77777777" w:rsidR="0077426E" w:rsidRDefault="0077426E" w:rsidP="0077426E">
      <w:pPr>
        <w:tabs>
          <w:tab w:val="left" w:pos="2805"/>
        </w:tabs>
        <w:rPr>
          <w:rStyle w:val="Strong"/>
        </w:rPr>
      </w:pPr>
    </w:p>
    <w:p w14:paraId="09B77282" w14:textId="77777777" w:rsidR="0077426E" w:rsidRPr="0077426E" w:rsidRDefault="0077426E" w:rsidP="0077426E">
      <w:pPr>
        <w:tabs>
          <w:tab w:val="left" w:pos="2805"/>
        </w:tabs>
        <w:rPr>
          <w:rStyle w:val="Strong"/>
          <w:color w:val="403F41"/>
        </w:rPr>
      </w:pPr>
    </w:p>
    <w:p w14:paraId="5DB08C7D" w14:textId="4AB05AD6" w:rsidR="0077426E" w:rsidRDefault="0077426E" w:rsidP="0077426E">
      <w:pPr>
        <w:tabs>
          <w:tab w:val="left" w:pos="2805"/>
        </w:tabs>
        <w:jc w:val="center"/>
        <w:rPr>
          <w:rStyle w:val="Strong"/>
          <w:rFonts w:ascii="Source Sans Pro Semibold" w:hAnsi="Source Sans Pro Semibold"/>
          <w:b w:val="0"/>
          <w:color w:val="403F41"/>
          <w:sz w:val="44"/>
        </w:rPr>
      </w:pPr>
      <w:r w:rsidRPr="0077426E">
        <w:rPr>
          <w:rStyle w:val="Strong"/>
          <w:rFonts w:ascii="Source Sans Pro Semibold" w:hAnsi="Source Sans Pro Semibold"/>
          <w:b w:val="0"/>
          <w:color w:val="403F41"/>
          <w:sz w:val="44"/>
        </w:rPr>
        <w:t>Bylaws</w:t>
      </w:r>
    </w:p>
    <w:p w14:paraId="74E67BFD" w14:textId="7BDD203D" w:rsidR="00D95E42" w:rsidRDefault="00D95E42" w:rsidP="0077426E">
      <w:pPr>
        <w:tabs>
          <w:tab w:val="left" w:pos="2805"/>
        </w:tabs>
        <w:jc w:val="center"/>
        <w:rPr>
          <w:rStyle w:val="Strong"/>
          <w:rFonts w:ascii="Source Sans Pro Semibold" w:hAnsi="Source Sans Pro Semibold"/>
          <w:b w:val="0"/>
          <w:color w:val="403F41"/>
          <w:sz w:val="24"/>
        </w:rPr>
      </w:pPr>
      <w:r>
        <w:rPr>
          <w:rStyle w:val="Strong"/>
          <w:rFonts w:ascii="Source Sans Pro Semibold" w:hAnsi="Source Sans Pro Semibold"/>
          <w:b w:val="0"/>
          <w:color w:val="403F41"/>
          <w:sz w:val="24"/>
        </w:rPr>
        <w:t xml:space="preserve">Revised: </w:t>
      </w:r>
      <w:r w:rsidR="00142DA4">
        <w:rPr>
          <w:rStyle w:val="Strong"/>
          <w:rFonts w:ascii="Source Sans Pro Semibold" w:hAnsi="Source Sans Pro Semibold"/>
          <w:b w:val="0"/>
          <w:color w:val="403F41"/>
          <w:sz w:val="24"/>
        </w:rPr>
        <w:t>October 2022</w:t>
      </w:r>
    </w:p>
    <w:p w14:paraId="6A999E07" w14:textId="4F5116DA" w:rsidR="00C1382E" w:rsidRPr="00C1382E" w:rsidRDefault="00C1382E" w:rsidP="0077426E">
      <w:pPr>
        <w:tabs>
          <w:tab w:val="left" w:pos="2805"/>
        </w:tabs>
        <w:jc w:val="center"/>
        <w:rPr>
          <w:rStyle w:val="Strong"/>
          <w:rFonts w:ascii="Source Sans Pro Semibold" w:hAnsi="Source Sans Pro Semibold"/>
          <w:b w:val="0"/>
          <w:color w:val="403F41"/>
          <w:sz w:val="24"/>
        </w:rPr>
      </w:pPr>
      <w:r>
        <w:rPr>
          <w:rStyle w:val="Strong"/>
          <w:rFonts w:ascii="Source Sans Pro Semibold" w:hAnsi="Source Sans Pro Semibold"/>
          <w:b w:val="0"/>
          <w:color w:val="403F41"/>
          <w:sz w:val="24"/>
        </w:rPr>
        <w:t>Adopted</w:t>
      </w:r>
      <w:r w:rsidR="00C05FF6">
        <w:rPr>
          <w:rStyle w:val="Strong"/>
          <w:rFonts w:ascii="Source Sans Pro Semibold" w:hAnsi="Source Sans Pro Semibold"/>
          <w:b w:val="0"/>
          <w:color w:val="403F41"/>
          <w:sz w:val="24"/>
        </w:rPr>
        <w:t xml:space="preserve"> by the NNRT Steering Committee</w:t>
      </w:r>
      <w:r>
        <w:rPr>
          <w:rStyle w:val="Strong"/>
          <w:rFonts w:ascii="Source Sans Pro Semibold" w:hAnsi="Source Sans Pro Semibold"/>
          <w:b w:val="0"/>
          <w:color w:val="403F41"/>
          <w:sz w:val="24"/>
        </w:rPr>
        <w:t xml:space="preserve">:  </w:t>
      </w:r>
    </w:p>
    <w:p w14:paraId="590A7824" w14:textId="77777777" w:rsidR="0077426E" w:rsidRDefault="0077426E" w:rsidP="0077426E">
      <w:pPr>
        <w:tabs>
          <w:tab w:val="left" w:pos="2805"/>
        </w:tabs>
        <w:rPr>
          <w:rStyle w:val="Strong"/>
        </w:rPr>
      </w:pPr>
    </w:p>
    <w:p w14:paraId="01AFEA07" w14:textId="77777777" w:rsidR="00612335" w:rsidRDefault="00612335" w:rsidP="0077426E">
      <w:pPr>
        <w:tabs>
          <w:tab w:val="left" w:pos="2805"/>
        </w:tabs>
        <w:rPr>
          <w:rStyle w:val="Strong"/>
        </w:rPr>
      </w:pPr>
    </w:p>
    <w:p w14:paraId="54B1C610" w14:textId="77777777" w:rsidR="00612335" w:rsidRDefault="00612335" w:rsidP="0077426E">
      <w:pPr>
        <w:tabs>
          <w:tab w:val="left" w:pos="2805"/>
        </w:tabs>
        <w:rPr>
          <w:rStyle w:val="Strong"/>
        </w:rPr>
      </w:pPr>
    </w:p>
    <w:p w14:paraId="43084482" w14:textId="77777777" w:rsidR="00612335" w:rsidRDefault="00612335" w:rsidP="0077426E">
      <w:pPr>
        <w:tabs>
          <w:tab w:val="left" w:pos="2805"/>
        </w:tabs>
        <w:rPr>
          <w:rStyle w:val="Strong"/>
        </w:rPr>
      </w:pPr>
    </w:p>
    <w:p w14:paraId="2F3900E6" w14:textId="77777777" w:rsidR="0077426E" w:rsidRDefault="00DD1EA6" w:rsidP="0077426E">
      <w:pPr>
        <w:tabs>
          <w:tab w:val="left" w:pos="2805"/>
        </w:tabs>
        <w:rPr>
          <w:rStyle w:val="Strong"/>
        </w:rPr>
      </w:pPr>
      <w:r w:rsidRPr="0077426E">
        <w:rPr>
          <w:rStyle w:val="Strong"/>
          <w:noProof/>
        </w:rPr>
        <mc:AlternateContent>
          <mc:Choice Requires="wps">
            <w:drawing>
              <wp:anchor distT="45720" distB="45720" distL="114300" distR="114300" simplePos="0" relativeHeight="251661312" behindDoc="0" locked="0" layoutInCell="1" allowOverlap="1" wp14:anchorId="6226A265" wp14:editId="46F73C21">
                <wp:simplePos x="0" y="0"/>
                <wp:positionH relativeFrom="margin">
                  <wp:posOffset>3651250</wp:posOffset>
                </wp:positionH>
                <wp:positionV relativeFrom="paragraph">
                  <wp:posOffset>1688465</wp:posOffset>
                </wp:positionV>
                <wp:extent cx="2750820" cy="4330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33070"/>
                        </a:xfrm>
                        <a:prstGeom prst="rect">
                          <a:avLst/>
                        </a:prstGeom>
                        <a:solidFill>
                          <a:srgbClr val="FFFFFF"/>
                        </a:solidFill>
                        <a:ln w="9525">
                          <a:noFill/>
                          <a:miter lim="800000"/>
                          <a:headEnd/>
                          <a:tailEnd/>
                        </a:ln>
                      </wps:spPr>
                      <wps:txbx>
                        <w:txbxContent>
                          <w:p w14:paraId="2B924486" w14:textId="032332CB" w:rsidR="0077426E" w:rsidRDefault="0077426E" w:rsidP="00E1138B">
                            <w:pPr>
                              <w:pStyle w:val="NoSpacing"/>
                              <w:jc w:val="right"/>
                            </w:pPr>
                            <w:r w:rsidRPr="000A6099">
                              <w:t>National.Navigation.Roundtable@cancer.org</w:t>
                            </w:r>
                          </w:p>
                          <w:p w14:paraId="78604ADE" w14:textId="439ECB04" w:rsidR="009307B8" w:rsidRPr="000A6099" w:rsidRDefault="004A0F5F" w:rsidP="00E1138B">
                            <w:pPr>
                              <w:pStyle w:val="NoSpacing"/>
                              <w:jc w:val="right"/>
                            </w:pPr>
                            <w:r>
                              <w:t>navigationroundtable.org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6A265" id="_x0000_t202" coordsize="21600,21600" o:spt="202" path="m,l,21600r21600,l21600,xe">
                <v:stroke joinstyle="miter"/>
                <v:path gradientshapeok="t" o:connecttype="rect"/>
              </v:shapetype>
              <v:shape id="Text Box 2" o:spid="_x0000_s1026" type="#_x0000_t202" style="position:absolute;margin-left:287.5pt;margin-top:132.95pt;width:216.6pt;height:34.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k4DQIAAPY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PZ9SJfzigkKTa/usqv01QyUTzfdujDJwUdi0bJkYaa0MXhwYdYjSieU+JjHoyut9qY5OCu&#10;2hhkB0EC2KaVGniVZizrS36zmC0SsoV4P2mj04EEanRX8mUe1yiZyMZHW6eUILQZbarE2BM9kZGR&#10;mzBUAyVGmiqoj0QUwihE+jhktIB/OOtJhCX3v/cCFWfmsyWyb6bzeVRtcuaL60gTXkaqy4iwkqBK&#10;HjgbzU1ISo88WLijoTQ68fVSyalWElei8fQRonov/ZT18l3XTwAAAP//AwBQSwMEFAAGAAgAAAAh&#10;AMbnXLLhAAAADAEAAA8AAABkcnMvZG93bnJldi54bWxMj0FPg0AUhO8m/ofNM/Fi7FJaoEUejZpo&#10;vLb2BzzYLRDZt4TdFvrv3Z70OJnJzDfFbja9uOjRdZYRlosIhObaqo4bhOP3x/MGhPPEinrLGuGq&#10;HezK+7uCcmUn3uvLwTcilLDLCaH1fsildHWrDbmFHTQH72RHQz7IsZFqpCmUm17GUZRKQx2HhZYG&#10;/d7q+udwNginr+kp2U7Vpz9m+3X6Rl1W2Svi48P8+gLC69n/heGGH9ChDEyVPbNyokdIsiR88Qhx&#10;mmxB3BJRtIlBVAir1XoJsizk/xPlLwAAAP//AwBQSwECLQAUAAYACAAAACEAtoM4kv4AAADhAQAA&#10;EwAAAAAAAAAAAAAAAAAAAAAAW0NvbnRlbnRfVHlwZXNdLnhtbFBLAQItABQABgAIAAAAIQA4/SH/&#10;1gAAAJQBAAALAAAAAAAAAAAAAAAAAC8BAABfcmVscy8ucmVsc1BLAQItABQABgAIAAAAIQDNEjk4&#10;DQIAAPYDAAAOAAAAAAAAAAAAAAAAAC4CAABkcnMvZTJvRG9jLnhtbFBLAQItABQABgAIAAAAIQDG&#10;51yy4QAAAAwBAAAPAAAAAAAAAAAAAAAAAGcEAABkcnMvZG93bnJldi54bWxQSwUGAAAAAAQABADz&#10;AAAAdQUAAAAA&#10;" stroked="f">
                <v:textbox>
                  <w:txbxContent>
                    <w:p w14:paraId="2B924486" w14:textId="032332CB" w:rsidR="0077426E" w:rsidRDefault="0077426E" w:rsidP="00E1138B">
                      <w:pPr>
                        <w:pStyle w:val="NoSpacing"/>
                        <w:jc w:val="right"/>
                      </w:pPr>
                      <w:r w:rsidRPr="000A6099">
                        <w:t>National.Navigation.Roundtable@cancer.org</w:t>
                      </w:r>
                    </w:p>
                    <w:p w14:paraId="78604ADE" w14:textId="439ECB04" w:rsidR="009307B8" w:rsidRPr="000A6099" w:rsidRDefault="004A0F5F" w:rsidP="00E1138B">
                      <w:pPr>
                        <w:pStyle w:val="NoSpacing"/>
                        <w:jc w:val="right"/>
                      </w:pPr>
                      <w:r>
                        <w:t>navigationroundtable.org</w:t>
                      </w:r>
                    </w:p>
                  </w:txbxContent>
                </v:textbox>
                <w10:wrap type="square" anchorx="margin"/>
              </v:shape>
            </w:pict>
          </mc:Fallback>
        </mc:AlternateContent>
      </w:r>
    </w:p>
    <w:p w14:paraId="38E450F2" w14:textId="77777777" w:rsidR="0077426E" w:rsidRDefault="0077426E" w:rsidP="0077426E">
      <w:pPr>
        <w:tabs>
          <w:tab w:val="left" w:pos="2805"/>
        </w:tabs>
        <w:rPr>
          <w:rStyle w:val="Strong"/>
        </w:rPr>
        <w:sectPr w:rsidR="0077426E" w:rsidSect="007742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docGrid w:linePitch="360"/>
        </w:sectPr>
      </w:pPr>
    </w:p>
    <w:p w14:paraId="2A022224" w14:textId="77777777" w:rsidR="00634EA4" w:rsidRPr="00B47B4E" w:rsidRDefault="00634EA4" w:rsidP="00634EA4">
      <w:pPr>
        <w:jc w:val="center"/>
        <w:rPr>
          <w:rFonts w:ascii="Source Sans Pro Semibold" w:hAnsi="Source Sans Pro Semibold"/>
          <w:b/>
          <w:color w:val="403F41"/>
          <w:sz w:val="40"/>
        </w:rPr>
      </w:pPr>
      <w:r w:rsidRPr="00B47B4E">
        <w:rPr>
          <w:rFonts w:ascii="Source Sans Pro Semibold" w:hAnsi="Source Sans Pro Semibold"/>
          <w:b/>
          <w:color w:val="403F41"/>
          <w:sz w:val="40"/>
        </w:rPr>
        <w:lastRenderedPageBreak/>
        <w:t>National Navigation Roundtable (NNRT) Bylaws</w:t>
      </w:r>
    </w:p>
    <w:p w14:paraId="2EE48AD5" w14:textId="77777777" w:rsidR="00634EA4" w:rsidRPr="00B47B4E" w:rsidRDefault="00634EA4" w:rsidP="00634EA4">
      <w:pPr>
        <w:rPr>
          <w:rStyle w:val="Strong"/>
          <w:rFonts w:ascii="Source Sans Pro Semibold" w:hAnsi="Source Sans Pro Semibold"/>
          <w:color w:val="403F41"/>
          <w:sz w:val="24"/>
          <w:u w:val="single"/>
        </w:rPr>
      </w:pPr>
      <w:r w:rsidRPr="00B47B4E">
        <w:rPr>
          <w:rStyle w:val="Strong"/>
          <w:rFonts w:ascii="Source Sans Pro Semibold" w:hAnsi="Source Sans Pro Semibold"/>
          <w:color w:val="403F41"/>
          <w:sz w:val="24"/>
          <w:u w:val="single"/>
        </w:rPr>
        <w:t>ARTICLE</w:t>
      </w:r>
    </w:p>
    <w:p w14:paraId="10AED95C" w14:textId="77777777" w:rsidR="00634EA4" w:rsidRPr="00B47B4E" w:rsidRDefault="00634EA4" w:rsidP="00634EA4">
      <w:pPr>
        <w:pStyle w:val="ListParagraph"/>
        <w:numPr>
          <w:ilvl w:val="0"/>
          <w:numId w:val="2"/>
        </w:numPr>
        <w:rPr>
          <w:rStyle w:val="Strong"/>
          <w:rFonts w:ascii="Source Sans Pro Semibold" w:hAnsi="Source Sans Pro Semibold"/>
          <w:color w:val="403F41"/>
          <w:sz w:val="24"/>
        </w:rPr>
      </w:pPr>
      <w:r w:rsidRPr="00B47B4E">
        <w:rPr>
          <w:rStyle w:val="Strong"/>
          <w:rFonts w:ascii="Source Sans Pro Semibold" w:hAnsi="Source Sans Pro Semibold"/>
          <w:color w:val="403F41"/>
          <w:sz w:val="24"/>
        </w:rPr>
        <w:t>PREAMBLE</w:t>
      </w:r>
    </w:p>
    <w:p w14:paraId="1ED558F1" w14:textId="77777777" w:rsidR="00867C5E" w:rsidRPr="00B47B4E" w:rsidRDefault="00867C5E" w:rsidP="00867C5E">
      <w:pPr>
        <w:ind w:left="720"/>
        <w:rPr>
          <w:rStyle w:val="Strong"/>
          <w:rFonts w:ascii="Source Sans Pro Light" w:hAnsi="Source Sans Pro Light"/>
          <w:b w:val="0"/>
          <w:color w:val="403F41"/>
        </w:rPr>
      </w:pPr>
      <w:r w:rsidRPr="00B47B4E">
        <w:rPr>
          <w:rStyle w:val="Strong"/>
          <w:rFonts w:ascii="Source Sans Pro Light" w:hAnsi="Source Sans Pro Light"/>
          <w:b w:val="0"/>
          <w:color w:val="403F41"/>
        </w:rPr>
        <w:t xml:space="preserve">The National Navigation Roundtable is a national coalition of </w:t>
      </w:r>
      <w:r w:rsidR="00EC48C1" w:rsidRPr="00B47B4E">
        <w:rPr>
          <w:rStyle w:val="Strong"/>
          <w:rFonts w:ascii="Source Sans Pro Light" w:hAnsi="Source Sans Pro Light"/>
          <w:b w:val="0"/>
          <w:color w:val="403F41"/>
        </w:rPr>
        <w:t xml:space="preserve">organizations </w:t>
      </w:r>
      <w:r w:rsidRPr="00B47B4E">
        <w:rPr>
          <w:rStyle w:val="Strong"/>
          <w:rFonts w:ascii="Source Sans Pro Light" w:hAnsi="Source Sans Pro Light"/>
          <w:b w:val="0"/>
          <w:color w:val="403F41"/>
        </w:rPr>
        <w:t xml:space="preserve">and invited individuals dedicated to achieving </w:t>
      </w:r>
      <w:r w:rsidR="00EC48C1" w:rsidRPr="00B47B4E">
        <w:rPr>
          <w:rStyle w:val="Strong"/>
          <w:rFonts w:ascii="Source Sans Pro Light" w:hAnsi="Source Sans Pro Light"/>
          <w:b w:val="0"/>
          <w:color w:val="403F41"/>
        </w:rPr>
        <w:t xml:space="preserve">health equity and </w:t>
      </w:r>
      <w:r w:rsidRPr="00B47B4E">
        <w:rPr>
          <w:rStyle w:val="Strong"/>
          <w:rFonts w:ascii="Source Sans Pro Light" w:hAnsi="Source Sans Pro Light"/>
          <w:b w:val="0"/>
          <w:color w:val="403F41"/>
        </w:rPr>
        <w:t>access to quality equitable cancer care across the cancer continuum through various types of patient navigation through coordinated leadership in policy, standards, research, and training.</w:t>
      </w:r>
    </w:p>
    <w:p w14:paraId="79C1EA11" w14:textId="77777777" w:rsidR="00634EA4" w:rsidRPr="00B47B4E" w:rsidRDefault="00634EA4" w:rsidP="00634EA4">
      <w:pPr>
        <w:pStyle w:val="ListParagraph"/>
        <w:numPr>
          <w:ilvl w:val="0"/>
          <w:numId w:val="2"/>
        </w:numPr>
        <w:rPr>
          <w:rStyle w:val="Strong"/>
          <w:rFonts w:ascii="Source Sans Pro Semibold" w:hAnsi="Source Sans Pro Semibold"/>
          <w:color w:val="403F41"/>
          <w:sz w:val="24"/>
        </w:rPr>
      </w:pPr>
      <w:r w:rsidRPr="00B47B4E">
        <w:rPr>
          <w:rStyle w:val="Strong"/>
          <w:rFonts w:ascii="Source Sans Pro Semibold" w:hAnsi="Source Sans Pro Semibold"/>
          <w:color w:val="403F41"/>
          <w:sz w:val="24"/>
        </w:rPr>
        <w:t>PURPOSE</w:t>
      </w:r>
    </w:p>
    <w:p w14:paraId="1F3D8A2F" w14:textId="31B62A19" w:rsidR="00EC48C1" w:rsidRPr="00B47B4E" w:rsidRDefault="00867C5E" w:rsidP="00867C5E">
      <w:pPr>
        <w:ind w:left="720"/>
        <w:rPr>
          <w:rStyle w:val="Strong"/>
          <w:rFonts w:ascii="Source Sans Pro Light" w:hAnsi="Source Sans Pro Light"/>
          <w:b w:val="0"/>
          <w:color w:val="403F41"/>
        </w:rPr>
      </w:pPr>
      <w:r w:rsidRPr="00B47B4E">
        <w:rPr>
          <w:rStyle w:val="Strong"/>
          <w:rFonts w:ascii="Source Sans Pro Light" w:hAnsi="Source Sans Pro Light"/>
          <w:b w:val="0"/>
          <w:color w:val="403F41"/>
        </w:rPr>
        <w:t xml:space="preserve">The </w:t>
      </w:r>
      <w:r w:rsidR="007F6FF5" w:rsidRPr="00B47B4E">
        <w:rPr>
          <w:rStyle w:val="Strong"/>
          <w:rFonts w:ascii="Source Sans Pro Light" w:hAnsi="Source Sans Pro Light"/>
          <w:b w:val="0"/>
          <w:color w:val="403F41"/>
        </w:rPr>
        <w:t>goal</w:t>
      </w:r>
      <w:r w:rsidR="00EC48C1" w:rsidRPr="00B47B4E">
        <w:rPr>
          <w:rStyle w:val="Strong"/>
          <w:rFonts w:ascii="Source Sans Pro Light" w:hAnsi="Source Sans Pro Light"/>
          <w:b w:val="0"/>
          <w:color w:val="403F41"/>
        </w:rPr>
        <w:t xml:space="preserve"> of the Roundtable is to advance navigation to eliminate barriers to quality cancer care, reduce disparities in health outcomes, and foster ongoing health equity. </w:t>
      </w:r>
    </w:p>
    <w:p w14:paraId="16EAF83B" w14:textId="77777777" w:rsidR="00634EA4" w:rsidRPr="00B47B4E" w:rsidRDefault="00634EA4" w:rsidP="00634EA4">
      <w:pPr>
        <w:pStyle w:val="ListParagraph"/>
        <w:numPr>
          <w:ilvl w:val="0"/>
          <w:numId w:val="2"/>
        </w:numPr>
        <w:rPr>
          <w:rStyle w:val="Strong"/>
          <w:rFonts w:ascii="Source Sans Pro Semibold" w:hAnsi="Source Sans Pro Semibold"/>
          <w:color w:val="403F41"/>
          <w:sz w:val="24"/>
        </w:rPr>
      </w:pPr>
      <w:r w:rsidRPr="00B47B4E">
        <w:rPr>
          <w:rStyle w:val="Strong"/>
          <w:rFonts w:ascii="Source Sans Pro Semibold" w:hAnsi="Source Sans Pro Semibold"/>
          <w:color w:val="403F41"/>
          <w:sz w:val="24"/>
        </w:rPr>
        <w:t>MEETINGS</w:t>
      </w:r>
    </w:p>
    <w:p w14:paraId="4F41AA07" w14:textId="77777777" w:rsidR="001D4A2E" w:rsidRPr="00B47B4E" w:rsidRDefault="001D4A2E" w:rsidP="001D4A2E">
      <w:pPr>
        <w:pStyle w:val="ListParagraph"/>
        <w:rPr>
          <w:rStyle w:val="Strong"/>
          <w:rFonts w:ascii="Source Sans Pro Semibold" w:hAnsi="Source Sans Pro Semibold"/>
          <w:color w:val="403F41"/>
          <w:sz w:val="16"/>
        </w:rPr>
      </w:pPr>
    </w:p>
    <w:p w14:paraId="0A9BC66F" w14:textId="18BAE52C" w:rsidR="001D4A2E" w:rsidRPr="003B515F" w:rsidRDefault="40F4D123" w:rsidP="00607561">
      <w:pPr>
        <w:pStyle w:val="ListParagraph"/>
        <w:numPr>
          <w:ilvl w:val="0"/>
          <w:numId w:val="4"/>
        </w:numPr>
        <w:rPr>
          <w:rFonts w:ascii="Source Sans Pro Light" w:hAnsi="Source Sans Pro Light"/>
          <w:bCs/>
          <w:color w:val="403F41"/>
          <w:sz w:val="16"/>
        </w:rPr>
      </w:pPr>
      <w:r w:rsidRPr="003B515F">
        <w:rPr>
          <w:rFonts w:ascii="Source Sans Pro Light" w:hAnsi="Source Sans Pro Light"/>
          <w:color w:val="403F41"/>
        </w:rPr>
        <w:t>The</w:t>
      </w:r>
      <w:r w:rsidR="00100CC3" w:rsidRPr="003B515F">
        <w:rPr>
          <w:rFonts w:ascii="Source Sans Pro Light" w:hAnsi="Source Sans Pro Light"/>
          <w:color w:val="403F41"/>
        </w:rPr>
        <w:t xml:space="preserve"> </w:t>
      </w:r>
      <w:r w:rsidRPr="003B515F">
        <w:rPr>
          <w:rFonts w:ascii="Source Sans Pro Light" w:hAnsi="Source Sans Pro Light"/>
          <w:color w:val="403F41"/>
        </w:rPr>
        <w:t xml:space="preserve">NNRT will have at least one meeting, </w:t>
      </w:r>
      <w:r w:rsidR="00916EF3" w:rsidRPr="003B515F">
        <w:rPr>
          <w:rFonts w:ascii="Source Sans Pro Light" w:hAnsi="Source Sans Pro Light"/>
          <w:color w:val="403F41"/>
        </w:rPr>
        <w:t>every 18</w:t>
      </w:r>
      <w:r w:rsidR="00DC79B5" w:rsidRPr="003B515F">
        <w:rPr>
          <w:rFonts w:ascii="Source Sans Pro Light" w:hAnsi="Source Sans Pro Light"/>
          <w:color w:val="403F41"/>
        </w:rPr>
        <w:t xml:space="preserve"> to 24 months </w:t>
      </w:r>
      <w:r w:rsidRPr="003B515F">
        <w:rPr>
          <w:rFonts w:ascii="Source Sans Pro Light" w:hAnsi="Source Sans Pro Light"/>
          <w:color w:val="403F41"/>
        </w:rPr>
        <w:t xml:space="preserve">to be designated as the </w:t>
      </w:r>
      <w:r w:rsidR="00A72A84" w:rsidRPr="003B515F">
        <w:rPr>
          <w:rFonts w:ascii="Source Sans Pro Light" w:hAnsi="Source Sans Pro Light"/>
          <w:color w:val="403F41"/>
        </w:rPr>
        <w:t>National Meeting</w:t>
      </w:r>
      <w:r w:rsidR="00C9381D" w:rsidRPr="003B515F">
        <w:rPr>
          <w:rFonts w:ascii="Source Sans Pro Light" w:hAnsi="Source Sans Pro Light"/>
          <w:color w:val="403F41"/>
        </w:rPr>
        <w:t>, with invitations extended to all active NNRT members.</w:t>
      </w:r>
      <w:r w:rsidRPr="003B515F">
        <w:rPr>
          <w:rFonts w:ascii="Source Sans Pro Light" w:hAnsi="Source Sans Pro Light"/>
          <w:color w:val="403F41"/>
        </w:rPr>
        <w:t xml:space="preserve">  Notice of </w:t>
      </w:r>
      <w:r w:rsidR="00C9381D" w:rsidRPr="003B515F">
        <w:rPr>
          <w:rFonts w:ascii="Source Sans Pro Light" w:hAnsi="Source Sans Pro Light"/>
          <w:color w:val="403F41"/>
        </w:rPr>
        <w:t>th</w:t>
      </w:r>
      <w:r w:rsidR="00DC79B5" w:rsidRPr="003B515F">
        <w:rPr>
          <w:rFonts w:ascii="Source Sans Pro Light" w:hAnsi="Source Sans Pro Light"/>
          <w:color w:val="403F41"/>
        </w:rPr>
        <w:t>e National</w:t>
      </w:r>
      <w:r w:rsidR="00100CC3" w:rsidRPr="003B515F">
        <w:rPr>
          <w:rFonts w:ascii="Source Sans Pro Light" w:hAnsi="Source Sans Pro Light"/>
          <w:color w:val="403F41"/>
        </w:rPr>
        <w:t xml:space="preserve"> </w:t>
      </w:r>
      <w:r w:rsidRPr="003B515F">
        <w:rPr>
          <w:rFonts w:ascii="Source Sans Pro Light" w:hAnsi="Source Sans Pro Light"/>
          <w:color w:val="403F41"/>
        </w:rPr>
        <w:t xml:space="preserve">NNRT meetings will be sent at least </w:t>
      </w:r>
      <w:r w:rsidR="00A72A84" w:rsidRPr="003B515F">
        <w:rPr>
          <w:rFonts w:ascii="Source Sans Pro Light" w:hAnsi="Source Sans Pro Light"/>
          <w:color w:val="403F41"/>
        </w:rPr>
        <w:t>9</w:t>
      </w:r>
      <w:r w:rsidR="000F4409" w:rsidRPr="003B515F">
        <w:rPr>
          <w:rFonts w:ascii="Source Sans Pro Light" w:hAnsi="Source Sans Pro Light"/>
          <w:color w:val="403F41"/>
        </w:rPr>
        <w:t>0</w:t>
      </w:r>
      <w:r w:rsidR="00EA46E5" w:rsidRPr="003B515F">
        <w:rPr>
          <w:rFonts w:ascii="Source Sans Pro Light" w:hAnsi="Source Sans Pro Light"/>
          <w:color w:val="403F41"/>
        </w:rPr>
        <w:t xml:space="preserve"> </w:t>
      </w:r>
      <w:r w:rsidRPr="003B515F">
        <w:rPr>
          <w:rFonts w:ascii="Source Sans Pro Light" w:hAnsi="Source Sans Pro Light"/>
          <w:color w:val="403F41"/>
        </w:rPr>
        <w:t xml:space="preserve">days prior to the date of the meeting. Agendas will be available no less than 30 working days prior to the date of the meeting. </w:t>
      </w:r>
      <w:r w:rsidR="00C9381D" w:rsidRPr="003B515F">
        <w:rPr>
          <w:rFonts w:ascii="Source Sans Pro Light" w:hAnsi="Source Sans Pro Light"/>
          <w:color w:val="403F41"/>
        </w:rPr>
        <w:t>Meetings may take place in a virtual setting or be held in-person</w:t>
      </w:r>
      <w:r w:rsidR="00C9381D" w:rsidRPr="003B515F">
        <w:rPr>
          <w:rFonts w:ascii="Source Sans Pro" w:hAnsi="Source Sans Pro"/>
          <w:color w:val="403F41"/>
        </w:rPr>
        <w:t>.</w:t>
      </w:r>
      <w:r w:rsidR="00DF7C33" w:rsidRPr="003B515F">
        <w:rPr>
          <w:rFonts w:ascii="Source Sans Pro" w:hAnsi="Source Sans Pro"/>
          <w:color w:val="403F41"/>
        </w:rPr>
        <w:t xml:space="preserve"> </w:t>
      </w:r>
    </w:p>
    <w:p w14:paraId="1518356B" w14:textId="09031875" w:rsidR="001D4A2E" w:rsidRPr="00297689" w:rsidRDefault="001D4A2E" w:rsidP="001D4A2E">
      <w:pPr>
        <w:pStyle w:val="ListParagraph"/>
        <w:numPr>
          <w:ilvl w:val="0"/>
          <w:numId w:val="4"/>
        </w:numPr>
        <w:rPr>
          <w:rFonts w:ascii="Source Sans Pro Light" w:hAnsi="Source Sans Pro Light"/>
          <w:bCs/>
          <w:color w:val="403F41"/>
        </w:rPr>
      </w:pPr>
      <w:r w:rsidRPr="00B47B4E">
        <w:rPr>
          <w:rFonts w:ascii="Source Sans Pro Light" w:hAnsi="Source Sans Pro Light"/>
          <w:bCs/>
          <w:color w:val="403F41"/>
        </w:rPr>
        <w:t xml:space="preserve">The Steering Committee will meet at least </w:t>
      </w:r>
      <w:r w:rsidR="00C9381D">
        <w:rPr>
          <w:rFonts w:ascii="Source Sans Pro Light" w:hAnsi="Source Sans Pro Light"/>
          <w:bCs/>
          <w:color w:val="403F41"/>
        </w:rPr>
        <w:t>six</w:t>
      </w:r>
      <w:r w:rsidR="00EA46E5">
        <w:rPr>
          <w:rFonts w:ascii="Source Sans Pro Light" w:hAnsi="Source Sans Pro Light"/>
          <w:bCs/>
          <w:color w:val="403F41"/>
        </w:rPr>
        <w:t xml:space="preserve"> </w:t>
      </w:r>
      <w:r w:rsidR="00655E65">
        <w:rPr>
          <w:rFonts w:ascii="Source Sans Pro Light" w:hAnsi="Source Sans Pro Light"/>
          <w:bCs/>
          <w:color w:val="403F41"/>
        </w:rPr>
        <w:t xml:space="preserve">times </w:t>
      </w:r>
      <w:r w:rsidR="00655E65" w:rsidRPr="00B47B4E">
        <w:rPr>
          <w:rFonts w:ascii="Source Sans Pro Light" w:hAnsi="Source Sans Pro Light"/>
          <w:bCs/>
          <w:color w:val="403F41"/>
        </w:rPr>
        <w:t>per</w:t>
      </w:r>
      <w:r w:rsidRPr="00B47B4E">
        <w:rPr>
          <w:rFonts w:ascii="Source Sans Pro Light" w:hAnsi="Source Sans Pro Light"/>
          <w:bCs/>
          <w:color w:val="403F41"/>
        </w:rPr>
        <w:t xml:space="preserve"> year. Notice of committee meetings (stating date, time, and place) should be provided at least 30 days prior to the date of the meeting</w:t>
      </w:r>
      <w:r w:rsidR="00EA46E5">
        <w:rPr>
          <w:rFonts w:ascii="Source Sans Pro Light" w:hAnsi="Source Sans Pro Light"/>
          <w:bCs/>
          <w:color w:val="403F41"/>
        </w:rPr>
        <w:t xml:space="preserve"> to the elected members of the </w:t>
      </w:r>
      <w:r w:rsidR="008509DE">
        <w:rPr>
          <w:rFonts w:ascii="Source Sans Pro Light" w:hAnsi="Source Sans Pro Light"/>
          <w:bCs/>
          <w:color w:val="403F41"/>
        </w:rPr>
        <w:t>S</w:t>
      </w:r>
      <w:r w:rsidR="00EA46E5">
        <w:rPr>
          <w:rFonts w:ascii="Source Sans Pro Light" w:hAnsi="Source Sans Pro Light"/>
          <w:bCs/>
          <w:color w:val="403F41"/>
        </w:rPr>
        <w:t xml:space="preserve">teering </w:t>
      </w:r>
      <w:r w:rsidR="008509DE">
        <w:rPr>
          <w:rFonts w:ascii="Source Sans Pro Light" w:hAnsi="Source Sans Pro Light"/>
          <w:bCs/>
          <w:color w:val="403F41"/>
        </w:rPr>
        <w:t>C</w:t>
      </w:r>
      <w:r w:rsidR="00EA46E5">
        <w:rPr>
          <w:rFonts w:ascii="Source Sans Pro Light" w:hAnsi="Source Sans Pro Light"/>
          <w:bCs/>
          <w:color w:val="403F41"/>
        </w:rPr>
        <w:t>ommittee</w:t>
      </w:r>
      <w:r w:rsidRPr="00B47B4E">
        <w:rPr>
          <w:rFonts w:ascii="Source Sans Pro Light" w:hAnsi="Source Sans Pro Light"/>
          <w:bCs/>
          <w:color w:val="403F41"/>
        </w:rPr>
        <w:t xml:space="preserve">.  Agendas will be available no less </w:t>
      </w:r>
      <w:r w:rsidRPr="00A72A84">
        <w:rPr>
          <w:rFonts w:ascii="Source Sans Pro Light" w:hAnsi="Source Sans Pro Light"/>
          <w:bCs/>
          <w:color w:val="403F41"/>
        </w:rPr>
        <w:t>than</w:t>
      </w:r>
      <w:r w:rsidR="008C7D9D">
        <w:rPr>
          <w:rFonts w:ascii="Source Sans Pro Light" w:hAnsi="Source Sans Pro Light"/>
          <w:bCs/>
          <w:color w:val="403F41"/>
        </w:rPr>
        <w:t xml:space="preserve"> </w:t>
      </w:r>
      <w:r w:rsidR="008C7D9D" w:rsidRPr="00297689">
        <w:rPr>
          <w:rFonts w:ascii="Source Sans Pro Light" w:hAnsi="Source Sans Pro Light"/>
          <w:bCs/>
          <w:color w:val="403F41"/>
        </w:rPr>
        <w:t>5</w:t>
      </w:r>
      <w:r w:rsidRPr="00A72A84">
        <w:rPr>
          <w:rFonts w:ascii="Source Sans Pro Light" w:hAnsi="Source Sans Pro Light"/>
          <w:bCs/>
          <w:color w:val="403F41"/>
        </w:rPr>
        <w:t xml:space="preserve"> </w:t>
      </w:r>
      <w:r w:rsidRPr="00B47B4E">
        <w:rPr>
          <w:rFonts w:ascii="Source Sans Pro Light" w:hAnsi="Source Sans Pro Light"/>
          <w:bCs/>
          <w:color w:val="403F41"/>
        </w:rPr>
        <w:t>working days prior to the date of the meeting.  Emergency meetings of the Steering Committee may be called at the discretion of the Chair</w:t>
      </w:r>
      <w:r w:rsidR="008C7D9D" w:rsidRPr="00297689">
        <w:rPr>
          <w:rFonts w:ascii="Source Sans Pro Light" w:hAnsi="Source Sans Pro Light"/>
          <w:bCs/>
          <w:color w:val="403F41"/>
        </w:rPr>
        <w:t xml:space="preserve">, Vice </w:t>
      </w:r>
      <w:r w:rsidR="00297689" w:rsidRPr="00297689">
        <w:rPr>
          <w:rFonts w:ascii="Source Sans Pro Light" w:hAnsi="Source Sans Pro Light"/>
          <w:bCs/>
          <w:color w:val="403F41"/>
        </w:rPr>
        <w:t>Chair,</w:t>
      </w:r>
      <w:r w:rsidR="00573873" w:rsidRPr="00297689">
        <w:rPr>
          <w:rFonts w:ascii="Source Sans Pro Light" w:hAnsi="Source Sans Pro Light"/>
          <w:bCs/>
          <w:color w:val="403F41"/>
        </w:rPr>
        <w:t xml:space="preserve"> or the ACS Staff.</w:t>
      </w:r>
    </w:p>
    <w:p w14:paraId="5CC5F9F9" w14:textId="77777777" w:rsidR="001D4A2E" w:rsidRPr="00B47B4E" w:rsidRDefault="001D4A2E" w:rsidP="001D4A2E">
      <w:pPr>
        <w:pStyle w:val="ListParagraph"/>
        <w:ind w:left="1080"/>
        <w:rPr>
          <w:rFonts w:ascii="Source Sans Pro Light" w:hAnsi="Source Sans Pro Light"/>
          <w:bCs/>
          <w:color w:val="403F41"/>
          <w:sz w:val="16"/>
        </w:rPr>
      </w:pPr>
    </w:p>
    <w:p w14:paraId="3213B6D3" w14:textId="53E33645" w:rsidR="001D4A2E" w:rsidRDefault="003F1794" w:rsidP="001D4A2E">
      <w:pPr>
        <w:pStyle w:val="ListParagraph"/>
        <w:numPr>
          <w:ilvl w:val="0"/>
          <w:numId w:val="4"/>
        </w:numPr>
        <w:rPr>
          <w:rFonts w:ascii="Source Sans Pro Light" w:hAnsi="Source Sans Pro Light"/>
          <w:bCs/>
          <w:color w:val="403F41"/>
        </w:rPr>
      </w:pPr>
      <w:r w:rsidRPr="003F1794">
        <w:rPr>
          <w:rFonts w:ascii="Source Sans Pro Light" w:hAnsi="Source Sans Pro Light"/>
          <w:bCs/>
          <w:color w:val="403F41"/>
        </w:rPr>
        <w:t>The conduct of meetings will be inclusive, respectful, and productive. The Chair</w:t>
      </w:r>
      <w:r w:rsidR="008C7D9D">
        <w:rPr>
          <w:rFonts w:ascii="Source Sans Pro Light" w:hAnsi="Source Sans Pro Light"/>
          <w:bCs/>
          <w:color w:val="403F41"/>
        </w:rPr>
        <w:t>/</w:t>
      </w:r>
      <w:r w:rsidR="008C7D9D" w:rsidRPr="00297689">
        <w:rPr>
          <w:rFonts w:ascii="Source Sans Pro Light" w:hAnsi="Source Sans Pro Light"/>
          <w:bCs/>
          <w:color w:val="403F41"/>
        </w:rPr>
        <w:t>Vice Chair</w:t>
      </w:r>
      <w:r w:rsidRPr="003F1794">
        <w:rPr>
          <w:rFonts w:ascii="Source Sans Pro Light" w:hAnsi="Source Sans Pro Light"/>
          <w:bCs/>
          <w:color w:val="403F41"/>
        </w:rPr>
        <w:t xml:space="preserve"> will facilitate the meetings to find points of broad agreement and refer lengthy discussions, if needed, to specific smaller groups.</w:t>
      </w:r>
    </w:p>
    <w:p w14:paraId="3373A824" w14:textId="77777777" w:rsidR="00886125" w:rsidRPr="00100CC3" w:rsidRDefault="00886125" w:rsidP="00100CC3">
      <w:pPr>
        <w:pStyle w:val="ListParagraph"/>
        <w:rPr>
          <w:rFonts w:ascii="Source Sans Pro Light" w:hAnsi="Source Sans Pro Light"/>
          <w:bCs/>
          <w:color w:val="403F41"/>
        </w:rPr>
      </w:pPr>
    </w:p>
    <w:p w14:paraId="6D49634E" w14:textId="27F09BC1" w:rsidR="00886125" w:rsidRPr="00100CC3" w:rsidRDefault="00886125" w:rsidP="00886125">
      <w:pPr>
        <w:pStyle w:val="ListParagraph"/>
        <w:numPr>
          <w:ilvl w:val="0"/>
          <w:numId w:val="4"/>
        </w:numPr>
        <w:rPr>
          <w:rFonts w:ascii="Source Sans Pro Light" w:hAnsi="Source Sans Pro Light"/>
          <w:bCs/>
          <w:color w:val="403F41"/>
        </w:rPr>
      </w:pPr>
      <w:r w:rsidRPr="00886125">
        <w:rPr>
          <w:rFonts w:ascii="Source Sans Pro Light" w:hAnsi="Source Sans Pro Light"/>
          <w:bCs/>
          <w:color w:val="403F41"/>
        </w:rPr>
        <w:t>Meetings will</w:t>
      </w:r>
      <w:r w:rsidR="00594A1A">
        <w:rPr>
          <w:rFonts w:ascii="Source Sans Pro Light" w:hAnsi="Source Sans Pro Light"/>
          <w:bCs/>
          <w:color w:val="403F41"/>
        </w:rPr>
        <w:t xml:space="preserve"> follow</w:t>
      </w:r>
      <w:r w:rsidRPr="00886125">
        <w:rPr>
          <w:rFonts w:ascii="Source Sans Pro Light" w:hAnsi="Source Sans Pro Light"/>
          <w:bCs/>
          <w:color w:val="403F41"/>
        </w:rPr>
        <w:t xml:space="preserve"> Robert’s Rules of Order</w:t>
      </w:r>
      <w:r w:rsidR="00594A1A">
        <w:rPr>
          <w:rFonts w:ascii="Source Sans Pro Light" w:hAnsi="Source Sans Pro Light"/>
          <w:bCs/>
          <w:color w:val="403F41"/>
        </w:rPr>
        <w:t xml:space="preserve"> guidance</w:t>
      </w:r>
      <w:r w:rsidRPr="00886125">
        <w:rPr>
          <w:rFonts w:ascii="Source Sans Pro Light" w:hAnsi="Source Sans Pro Light"/>
          <w:bCs/>
          <w:color w:val="403F41"/>
        </w:rPr>
        <w:t>.</w:t>
      </w:r>
    </w:p>
    <w:p w14:paraId="39598FAC" w14:textId="77777777" w:rsidR="001D4A2E" w:rsidRPr="00B47B4E" w:rsidRDefault="001D4A2E" w:rsidP="001D4A2E">
      <w:pPr>
        <w:pStyle w:val="ListParagraph"/>
        <w:ind w:left="1080"/>
        <w:rPr>
          <w:rFonts w:ascii="Source Sans Pro Light" w:hAnsi="Source Sans Pro Light"/>
          <w:bCs/>
          <w:color w:val="403F41"/>
          <w:sz w:val="16"/>
        </w:rPr>
      </w:pPr>
    </w:p>
    <w:p w14:paraId="0C4117C2" w14:textId="77777777" w:rsidR="001D4A2E" w:rsidRPr="00E1138B" w:rsidRDefault="001D4A2E" w:rsidP="001D4A2E">
      <w:pPr>
        <w:pStyle w:val="ListParagraph"/>
        <w:rPr>
          <w:rStyle w:val="Strong"/>
          <w:rFonts w:ascii="Source Sans Pro Light" w:hAnsi="Source Sans Pro Light"/>
          <w:b w:val="0"/>
          <w:color w:val="403F41"/>
          <w:sz w:val="16"/>
        </w:rPr>
      </w:pPr>
    </w:p>
    <w:p w14:paraId="3839199C" w14:textId="77777777" w:rsidR="00634EA4" w:rsidRPr="00B47B4E" w:rsidRDefault="00634EA4" w:rsidP="00634EA4">
      <w:pPr>
        <w:pStyle w:val="ListParagraph"/>
        <w:numPr>
          <w:ilvl w:val="0"/>
          <w:numId w:val="2"/>
        </w:numPr>
        <w:rPr>
          <w:rStyle w:val="Strong"/>
          <w:rFonts w:ascii="Source Sans Pro Semibold" w:hAnsi="Source Sans Pro Semibold"/>
          <w:color w:val="403F41"/>
          <w:sz w:val="24"/>
        </w:rPr>
      </w:pPr>
      <w:r w:rsidRPr="00B47B4E">
        <w:rPr>
          <w:rStyle w:val="Strong"/>
          <w:rFonts w:ascii="Source Sans Pro Semibold" w:hAnsi="Source Sans Pro Semibold"/>
          <w:color w:val="403F41"/>
          <w:sz w:val="24"/>
        </w:rPr>
        <w:t>MEMBERSHIP</w:t>
      </w:r>
    </w:p>
    <w:p w14:paraId="01984EFE" w14:textId="77777777" w:rsidR="00843447" w:rsidRPr="00B47B4E" w:rsidRDefault="00843447" w:rsidP="00843447">
      <w:pPr>
        <w:pStyle w:val="ListParagraph"/>
        <w:rPr>
          <w:rStyle w:val="Strong"/>
          <w:rFonts w:ascii="Source Sans Pro Semibold" w:hAnsi="Source Sans Pro Semibold"/>
          <w:color w:val="403F41"/>
          <w:sz w:val="16"/>
        </w:rPr>
      </w:pPr>
    </w:p>
    <w:p w14:paraId="4B1B072B" w14:textId="38C61B45" w:rsidR="00843447" w:rsidRPr="00B47B4E" w:rsidRDefault="00843447" w:rsidP="00843447">
      <w:pPr>
        <w:pStyle w:val="ListParagraph"/>
        <w:numPr>
          <w:ilvl w:val="0"/>
          <w:numId w:val="11"/>
        </w:numPr>
        <w:rPr>
          <w:rFonts w:ascii="Source Sans Pro Light" w:hAnsi="Source Sans Pro Light" w:cs="Arial"/>
          <w:snapToGrid w:val="0"/>
          <w:color w:val="403F41"/>
          <w:szCs w:val="24"/>
        </w:rPr>
      </w:pPr>
      <w:r w:rsidRPr="00B47B4E">
        <w:rPr>
          <w:rFonts w:ascii="Source Sans Pro Light" w:hAnsi="Source Sans Pro Light" w:cs="Arial"/>
          <w:snapToGrid w:val="0"/>
          <w:color w:val="403F41"/>
          <w:szCs w:val="24"/>
        </w:rPr>
        <w:t xml:space="preserve"> </w:t>
      </w:r>
      <w:r w:rsidR="001D4A2E" w:rsidRPr="00B47B4E">
        <w:rPr>
          <w:rFonts w:ascii="Source Sans Pro Light" w:hAnsi="Source Sans Pro Light" w:cs="Arial"/>
          <w:snapToGrid w:val="0"/>
          <w:color w:val="403F41"/>
          <w:szCs w:val="24"/>
        </w:rPr>
        <w:t>The NNRT will consist of member organizations and invited individuals</w:t>
      </w:r>
      <w:r w:rsidRPr="00B47B4E">
        <w:rPr>
          <w:rFonts w:ascii="Source Sans Pro Light" w:hAnsi="Source Sans Pro Light" w:cs="Arial"/>
          <w:snapToGrid w:val="0"/>
          <w:color w:val="403F41"/>
          <w:szCs w:val="24"/>
        </w:rPr>
        <w:t xml:space="preserve"> </w:t>
      </w:r>
      <w:r w:rsidR="001D4A2E" w:rsidRPr="00B47B4E">
        <w:rPr>
          <w:rFonts w:ascii="Source Sans Pro Light" w:hAnsi="Source Sans Pro Light" w:cs="Arial"/>
          <w:snapToGrid w:val="0"/>
          <w:color w:val="403F41"/>
          <w:szCs w:val="24"/>
        </w:rPr>
        <w:t>which reflect a broad involvement in navigation with a focus on cancer</w:t>
      </w:r>
      <w:r w:rsidR="00386DA3">
        <w:rPr>
          <w:rFonts w:ascii="Source Sans Pro Light" w:hAnsi="Source Sans Pro Light" w:cs="Arial"/>
          <w:snapToGrid w:val="0"/>
          <w:color w:val="403F41"/>
          <w:szCs w:val="24"/>
        </w:rPr>
        <w:t xml:space="preserve"> care across the continuum</w:t>
      </w:r>
      <w:r w:rsidR="001D4A2E" w:rsidRPr="00B47B4E">
        <w:rPr>
          <w:rFonts w:ascii="Source Sans Pro Light" w:hAnsi="Source Sans Pro Light" w:cs="Arial"/>
          <w:snapToGrid w:val="0"/>
          <w:color w:val="403F41"/>
          <w:szCs w:val="24"/>
        </w:rPr>
        <w:t>.</w:t>
      </w:r>
      <w:r w:rsidR="00EA46E5">
        <w:rPr>
          <w:rFonts w:ascii="Source Sans Pro Light" w:hAnsi="Source Sans Pro Light" w:cs="Arial"/>
          <w:snapToGrid w:val="0"/>
          <w:color w:val="403F41"/>
          <w:szCs w:val="24"/>
        </w:rPr>
        <w:t xml:space="preserve"> </w:t>
      </w:r>
    </w:p>
    <w:p w14:paraId="66EECC7E" w14:textId="77777777" w:rsidR="00843447" w:rsidRPr="00B47B4E" w:rsidRDefault="00843447" w:rsidP="00843447">
      <w:pPr>
        <w:pStyle w:val="ListParagraph"/>
        <w:ind w:left="1080"/>
        <w:rPr>
          <w:rFonts w:ascii="Source Sans Pro Light" w:hAnsi="Source Sans Pro Light" w:cs="Arial"/>
          <w:snapToGrid w:val="0"/>
          <w:color w:val="403F41"/>
          <w:sz w:val="16"/>
          <w:szCs w:val="24"/>
        </w:rPr>
      </w:pPr>
    </w:p>
    <w:p w14:paraId="4B5A1AD4" w14:textId="55817E3C" w:rsidR="00886125" w:rsidRPr="00886125" w:rsidRDefault="00E50A5F" w:rsidP="00886125">
      <w:pPr>
        <w:pStyle w:val="ListParagraph"/>
        <w:numPr>
          <w:ilvl w:val="0"/>
          <w:numId w:val="11"/>
        </w:numPr>
        <w:rPr>
          <w:rFonts w:ascii="Source Sans Pro Light" w:hAnsi="Source Sans Pro Light" w:cs="Arial"/>
          <w:snapToGrid w:val="0"/>
          <w:color w:val="403F41"/>
          <w:szCs w:val="24"/>
        </w:rPr>
      </w:pPr>
      <w:r w:rsidRPr="00886125">
        <w:rPr>
          <w:rFonts w:ascii="Source Sans Pro Light" w:hAnsi="Source Sans Pro Light" w:cs="Arial"/>
          <w:snapToGrid w:val="0"/>
          <w:color w:val="403F41"/>
          <w:szCs w:val="24"/>
        </w:rPr>
        <w:t xml:space="preserve">The NNRT Membership Committee will review membership </w:t>
      </w:r>
      <w:r w:rsidRPr="00C94AB1">
        <w:rPr>
          <w:rFonts w:ascii="Source Sans Pro Light" w:hAnsi="Source Sans Pro Light" w:cs="Arial"/>
          <w:snapToGrid w:val="0"/>
          <w:color w:val="403F41"/>
          <w:szCs w:val="24"/>
        </w:rPr>
        <w:t>applications</w:t>
      </w:r>
      <w:r w:rsidR="00252378" w:rsidRPr="00C94AB1">
        <w:rPr>
          <w:rFonts w:ascii="Source Sans Pro Light" w:hAnsi="Source Sans Pro Light" w:cs="Arial"/>
          <w:snapToGrid w:val="0"/>
          <w:color w:val="403F41"/>
          <w:szCs w:val="24"/>
        </w:rPr>
        <w:t xml:space="preserve"> </w:t>
      </w:r>
      <w:r w:rsidR="00A72A84" w:rsidRPr="00C94AB1">
        <w:rPr>
          <w:rFonts w:ascii="Source Sans Pro Light" w:hAnsi="Source Sans Pro Light" w:cs="Arial"/>
          <w:snapToGrid w:val="0"/>
          <w:color w:val="403F41"/>
          <w:szCs w:val="24"/>
        </w:rPr>
        <w:t>quarterly and</w:t>
      </w:r>
      <w:r w:rsidRPr="00C94AB1">
        <w:rPr>
          <w:rFonts w:ascii="Source Sans Pro Light" w:hAnsi="Source Sans Pro Light" w:cs="Arial"/>
          <w:snapToGrid w:val="0"/>
          <w:color w:val="403F41"/>
          <w:szCs w:val="24"/>
        </w:rPr>
        <w:t xml:space="preserve"> submit their recommendations to the NNRT Steering Committee for approval.</w:t>
      </w:r>
      <w:r w:rsidR="00E70F1F" w:rsidRPr="00C94AB1">
        <w:rPr>
          <w:rFonts w:ascii="Source Sans Pro Light" w:hAnsi="Source Sans Pro Light" w:cs="Arial"/>
          <w:snapToGrid w:val="0"/>
          <w:color w:val="403F41"/>
          <w:szCs w:val="24"/>
        </w:rPr>
        <w:t xml:space="preserve"> </w:t>
      </w:r>
      <w:r w:rsidR="000012CB" w:rsidRPr="00C94AB1">
        <w:rPr>
          <w:rFonts w:ascii="Source Sans Pro Light" w:hAnsi="Source Sans Pro Light" w:cs="Arial"/>
          <w:snapToGrid w:val="0"/>
          <w:color w:val="403F41"/>
          <w:szCs w:val="24"/>
        </w:rPr>
        <w:t>O</w:t>
      </w:r>
      <w:r w:rsidR="00886125" w:rsidRPr="00C94AB1">
        <w:rPr>
          <w:rFonts w:ascii="Source Sans Pro Light" w:hAnsi="Source Sans Pro Light" w:cs="Arial"/>
          <w:snapToGrid w:val="0"/>
          <w:color w:val="403F41"/>
          <w:szCs w:val="24"/>
        </w:rPr>
        <w:t>rientation</w:t>
      </w:r>
      <w:r w:rsidR="000012CB" w:rsidRPr="00C94AB1">
        <w:rPr>
          <w:rFonts w:ascii="Source Sans Pro Light" w:hAnsi="Source Sans Pro Light" w:cs="Arial"/>
          <w:snapToGrid w:val="0"/>
          <w:color w:val="403F41"/>
          <w:szCs w:val="24"/>
        </w:rPr>
        <w:t xml:space="preserve"> for new members will be provided quarterly as needed</w:t>
      </w:r>
      <w:r w:rsidR="00CA72E3" w:rsidRPr="00C94AB1">
        <w:rPr>
          <w:rFonts w:ascii="Source Sans Pro Light" w:hAnsi="Source Sans Pro Light" w:cs="Arial"/>
          <w:snapToGrid w:val="0"/>
          <w:color w:val="403F41"/>
          <w:szCs w:val="24"/>
        </w:rPr>
        <w:t>; new members will be</w:t>
      </w:r>
      <w:r w:rsidR="00715E3A" w:rsidRPr="00C94AB1">
        <w:rPr>
          <w:rFonts w:ascii="Source Sans Pro Light" w:hAnsi="Source Sans Pro Light" w:cs="Arial"/>
          <w:snapToGrid w:val="0"/>
          <w:color w:val="403F41"/>
          <w:szCs w:val="24"/>
        </w:rPr>
        <w:t xml:space="preserve"> </w:t>
      </w:r>
      <w:r w:rsidR="000012CB" w:rsidRPr="00C94AB1">
        <w:rPr>
          <w:rFonts w:ascii="Source Sans Pro Light" w:hAnsi="Source Sans Pro Light" w:cs="Arial"/>
          <w:snapToGrid w:val="0"/>
          <w:color w:val="403F41"/>
          <w:szCs w:val="24"/>
        </w:rPr>
        <w:t xml:space="preserve">encouraged to </w:t>
      </w:r>
      <w:r w:rsidR="00886125" w:rsidRPr="00C94AB1">
        <w:rPr>
          <w:rFonts w:ascii="Source Sans Pro Light" w:hAnsi="Source Sans Pro Light" w:cs="Arial"/>
          <w:snapToGrid w:val="0"/>
          <w:color w:val="403F41"/>
          <w:szCs w:val="24"/>
        </w:rPr>
        <w:t xml:space="preserve">select a task group </w:t>
      </w:r>
      <w:r w:rsidR="00A72A84" w:rsidRPr="00C94AB1">
        <w:rPr>
          <w:rFonts w:ascii="Source Sans Pro Light" w:hAnsi="Source Sans Pro Light" w:cs="Arial"/>
          <w:snapToGrid w:val="0"/>
          <w:color w:val="403F41"/>
          <w:szCs w:val="24"/>
        </w:rPr>
        <w:t>for engagement</w:t>
      </w:r>
      <w:r w:rsidR="00BA509F" w:rsidRPr="00C94AB1">
        <w:rPr>
          <w:rFonts w:ascii="Source Sans Pro Light" w:hAnsi="Source Sans Pro Light" w:cs="Arial"/>
          <w:snapToGrid w:val="0"/>
          <w:color w:val="403F41"/>
          <w:szCs w:val="24"/>
        </w:rPr>
        <w:t xml:space="preserve">.  Participation in the </w:t>
      </w:r>
      <w:r w:rsidR="004759DD" w:rsidRPr="00C94AB1">
        <w:rPr>
          <w:rFonts w:ascii="Source Sans Pro Light" w:hAnsi="Source Sans Pro Light" w:cs="Arial"/>
          <w:snapToGrid w:val="0"/>
          <w:color w:val="403F41"/>
          <w:szCs w:val="24"/>
        </w:rPr>
        <w:t xml:space="preserve">selected Task Group </w:t>
      </w:r>
      <w:r w:rsidR="000A55F2" w:rsidRPr="00C94AB1">
        <w:rPr>
          <w:rFonts w:ascii="Source Sans Pro Light" w:hAnsi="Source Sans Pro Light" w:cs="Arial"/>
          <w:snapToGrid w:val="0"/>
          <w:color w:val="403F41"/>
          <w:szCs w:val="24"/>
        </w:rPr>
        <w:t xml:space="preserve">will begin upon the discretion of the </w:t>
      </w:r>
      <w:r w:rsidR="004A6D4A" w:rsidRPr="00C94AB1">
        <w:rPr>
          <w:rFonts w:ascii="Source Sans Pro Light" w:hAnsi="Source Sans Pro Light" w:cs="Arial"/>
          <w:snapToGrid w:val="0"/>
          <w:color w:val="403F41"/>
          <w:szCs w:val="24"/>
        </w:rPr>
        <w:t>Task Group Chair.</w:t>
      </w:r>
      <w:r w:rsidR="004A6D4A">
        <w:rPr>
          <w:rFonts w:ascii="Source Sans Pro Light" w:hAnsi="Source Sans Pro Light" w:cs="Arial"/>
          <w:snapToGrid w:val="0"/>
          <w:color w:val="403F41"/>
          <w:szCs w:val="24"/>
        </w:rPr>
        <w:t xml:space="preserve"> </w:t>
      </w:r>
    </w:p>
    <w:p w14:paraId="7227FB33" w14:textId="5AC406D0" w:rsidR="001D4A2E" w:rsidRPr="00B47B4E" w:rsidRDefault="001D4A2E" w:rsidP="005F5B4A">
      <w:pPr>
        <w:pStyle w:val="ListParagraph"/>
        <w:ind w:left="1080"/>
        <w:rPr>
          <w:rFonts w:ascii="Source Sans Pro Light" w:hAnsi="Source Sans Pro Light" w:cs="Arial"/>
          <w:snapToGrid w:val="0"/>
          <w:color w:val="403F41"/>
          <w:szCs w:val="24"/>
        </w:rPr>
      </w:pPr>
    </w:p>
    <w:p w14:paraId="02DCD648" w14:textId="77777777" w:rsidR="00843447" w:rsidRPr="00843447" w:rsidRDefault="00843447" w:rsidP="00843447">
      <w:pPr>
        <w:pStyle w:val="ListParagraph"/>
        <w:rPr>
          <w:rFonts w:ascii="Source Sans Pro Light" w:hAnsi="Source Sans Pro Light" w:cs="Arial"/>
          <w:snapToGrid w:val="0"/>
          <w:color w:val="000000"/>
          <w:sz w:val="16"/>
          <w:szCs w:val="24"/>
        </w:rPr>
      </w:pPr>
    </w:p>
    <w:p w14:paraId="6D153A48" w14:textId="77777777" w:rsidR="00843447" w:rsidRPr="00843447" w:rsidRDefault="00843447" w:rsidP="00843447">
      <w:pPr>
        <w:pStyle w:val="ListParagraph"/>
        <w:numPr>
          <w:ilvl w:val="0"/>
          <w:numId w:val="11"/>
        </w:numPr>
        <w:rPr>
          <w:rFonts w:ascii="Source Sans Pro Light" w:hAnsi="Source Sans Pro Light" w:cs="Arial"/>
          <w:snapToGrid w:val="0"/>
          <w:color w:val="403F41"/>
          <w:szCs w:val="24"/>
        </w:rPr>
      </w:pPr>
      <w:r w:rsidRPr="0075185D">
        <w:rPr>
          <w:rFonts w:ascii="Source Sans Pro Semibold" w:hAnsi="Source Sans Pro Semibold" w:cs="Arial"/>
          <w:snapToGrid w:val="0"/>
          <w:color w:val="403F41"/>
          <w:szCs w:val="24"/>
        </w:rPr>
        <w:lastRenderedPageBreak/>
        <w:t xml:space="preserve">General Criterial for Membership:  </w:t>
      </w:r>
      <w:r w:rsidRPr="00843447">
        <w:rPr>
          <w:rFonts w:ascii="Source Sans Pro Light" w:hAnsi="Source Sans Pro Light" w:cs="Arial"/>
          <w:snapToGrid w:val="0"/>
          <w:color w:val="403F41"/>
          <w:szCs w:val="24"/>
        </w:rPr>
        <w:t>Organizations or individuals must meet one or more of the criteria listed below to be considered for membership:</w:t>
      </w:r>
    </w:p>
    <w:p w14:paraId="6269C9DA" w14:textId="59FAFE16" w:rsidR="001D4A2E" w:rsidRPr="00B47B4E" w:rsidRDefault="001D4A2E" w:rsidP="00B00CD0">
      <w:pPr>
        <w:pStyle w:val="BodyText"/>
        <w:numPr>
          <w:ilvl w:val="0"/>
          <w:numId w:val="12"/>
        </w:numPr>
        <w:spacing w:after="0" w:line="240" w:lineRule="atLeast"/>
        <w:ind w:left="1440"/>
        <w:rPr>
          <w:rFonts w:ascii="Source Sans Pro Light" w:hAnsi="Source Sans Pro Light"/>
          <w:color w:val="403F41"/>
          <w:szCs w:val="24"/>
        </w:rPr>
      </w:pPr>
      <w:r w:rsidRPr="00B47B4E">
        <w:rPr>
          <w:rFonts w:ascii="Source Sans Pro Light" w:hAnsi="Source Sans Pro Light"/>
          <w:color w:val="403F41"/>
          <w:szCs w:val="24"/>
        </w:rPr>
        <w:t>Have a strong interest in reducing health disparities through patient navigation</w:t>
      </w:r>
      <w:r w:rsidR="00932711">
        <w:rPr>
          <w:rFonts w:ascii="Source Sans Pro Light" w:hAnsi="Source Sans Pro Light"/>
          <w:color w:val="403F41"/>
          <w:szCs w:val="24"/>
        </w:rPr>
        <w:t>.</w:t>
      </w:r>
    </w:p>
    <w:p w14:paraId="0F719E1E" w14:textId="4C504E57" w:rsidR="001D4A2E" w:rsidRPr="00B47B4E" w:rsidRDefault="001D4A2E" w:rsidP="00B00CD0">
      <w:pPr>
        <w:pStyle w:val="ListParagraph"/>
        <w:numPr>
          <w:ilvl w:val="0"/>
          <w:numId w:val="12"/>
        </w:numPr>
        <w:spacing w:before="100" w:beforeAutospacing="1" w:after="100" w:afterAutospacing="1" w:line="300" w:lineRule="atLeast"/>
        <w:ind w:left="1440"/>
        <w:rPr>
          <w:rFonts w:ascii="Source Sans Pro Light" w:hAnsi="Source Sans Pro Light"/>
          <w:color w:val="403F41"/>
          <w:szCs w:val="24"/>
        </w:rPr>
      </w:pPr>
      <w:r w:rsidRPr="00C94AB1">
        <w:rPr>
          <w:rFonts w:ascii="Source Sans Pro Light" w:hAnsi="Source Sans Pro Light"/>
          <w:color w:val="403F41"/>
          <w:szCs w:val="24"/>
        </w:rPr>
        <w:t xml:space="preserve">Have </w:t>
      </w:r>
      <w:r w:rsidR="00465655" w:rsidRPr="00C94AB1">
        <w:rPr>
          <w:rFonts w:ascii="Source Sans Pro Light" w:hAnsi="Source Sans Pro Light"/>
          <w:color w:val="403F41"/>
          <w:szCs w:val="24"/>
        </w:rPr>
        <w:t>demonstrated</w:t>
      </w:r>
      <w:r w:rsidRPr="00B47B4E">
        <w:rPr>
          <w:rFonts w:ascii="Source Sans Pro Light" w:hAnsi="Source Sans Pro Light"/>
          <w:color w:val="403F41"/>
          <w:szCs w:val="24"/>
        </w:rPr>
        <w:t xml:space="preserve"> expertise and reputation in navigation programs and </w:t>
      </w:r>
      <w:r w:rsidR="008B4FB1">
        <w:rPr>
          <w:rFonts w:ascii="Source Sans Pro Light" w:hAnsi="Source Sans Pro Light"/>
          <w:color w:val="403F41"/>
          <w:szCs w:val="24"/>
        </w:rPr>
        <w:t xml:space="preserve">/or </w:t>
      </w:r>
      <w:r w:rsidRPr="00B47B4E">
        <w:rPr>
          <w:rFonts w:ascii="Source Sans Pro Light" w:hAnsi="Source Sans Pro Light"/>
          <w:color w:val="403F41"/>
          <w:szCs w:val="24"/>
        </w:rPr>
        <w:t>research</w:t>
      </w:r>
      <w:r w:rsidR="00932711">
        <w:rPr>
          <w:rFonts w:ascii="Source Sans Pro Light" w:hAnsi="Source Sans Pro Light"/>
          <w:color w:val="403F41"/>
          <w:szCs w:val="24"/>
        </w:rPr>
        <w:t>.</w:t>
      </w:r>
    </w:p>
    <w:p w14:paraId="5E0761B5" w14:textId="5EDC47AB" w:rsidR="00D16AAE" w:rsidRDefault="008849FF" w:rsidP="00B00CD0">
      <w:pPr>
        <w:pStyle w:val="ListParagraph"/>
        <w:numPr>
          <w:ilvl w:val="0"/>
          <w:numId w:val="8"/>
        </w:numPr>
        <w:spacing w:before="100" w:beforeAutospacing="1" w:after="100" w:afterAutospacing="1" w:line="300" w:lineRule="atLeast"/>
        <w:ind w:left="1440"/>
        <w:rPr>
          <w:rFonts w:ascii="Source Sans Pro Light" w:hAnsi="Source Sans Pro Light"/>
          <w:color w:val="403F41"/>
          <w:szCs w:val="24"/>
        </w:rPr>
      </w:pPr>
      <w:r w:rsidRPr="00D16AAE">
        <w:rPr>
          <w:rFonts w:ascii="Source Sans Pro Light" w:hAnsi="Source Sans Pro Light"/>
          <w:color w:val="403F41"/>
          <w:szCs w:val="24"/>
        </w:rPr>
        <w:t>Have demonstrated</w:t>
      </w:r>
      <w:r w:rsidR="001D4A2E" w:rsidRPr="00D16AAE">
        <w:rPr>
          <w:rFonts w:ascii="Source Sans Pro Light" w:hAnsi="Source Sans Pro Light"/>
          <w:color w:val="403F41"/>
          <w:szCs w:val="24"/>
        </w:rPr>
        <w:t xml:space="preserve"> expertise in </w:t>
      </w:r>
      <w:r w:rsidR="008B4FB1" w:rsidRPr="00D16AAE">
        <w:rPr>
          <w:rFonts w:ascii="Source Sans Pro Light" w:hAnsi="Source Sans Pro Light"/>
          <w:color w:val="403F41"/>
          <w:szCs w:val="24"/>
        </w:rPr>
        <w:t>patient navigation across the c</w:t>
      </w:r>
      <w:r w:rsidR="00D16AAE" w:rsidRPr="00D16AAE">
        <w:rPr>
          <w:rFonts w:ascii="Source Sans Pro Light" w:hAnsi="Source Sans Pro Light"/>
          <w:color w:val="403F41"/>
          <w:szCs w:val="24"/>
        </w:rPr>
        <w:t xml:space="preserve">ancer continuum of care.  </w:t>
      </w:r>
    </w:p>
    <w:p w14:paraId="64506DA3" w14:textId="6361501E" w:rsidR="001D4A2E" w:rsidRPr="00D16AAE" w:rsidRDefault="001D4A2E" w:rsidP="00B00CD0">
      <w:pPr>
        <w:pStyle w:val="ListParagraph"/>
        <w:numPr>
          <w:ilvl w:val="0"/>
          <w:numId w:val="8"/>
        </w:numPr>
        <w:spacing w:before="100" w:beforeAutospacing="1" w:after="100" w:afterAutospacing="1" w:line="300" w:lineRule="atLeast"/>
        <w:ind w:left="1440"/>
        <w:rPr>
          <w:rFonts w:ascii="Source Sans Pro Light" w:hAnsi="Source Sans Pro Light"/>
          <w:color w:val="403F41"/>
          <w:szCs w:val="24"/>
        </w:rPr>
      </w:pPr>
      <w:proofErr w:type="gramStart"/>
      <w:r w:rsidRPr="00D16AAE">
        <w:rPr>
          <w:rFonts w:ascii="Source Sans Pro Light" w:hAnsi="Source Sans Pro Light"/>
          <w:color w:val="403F41"/>
          <w:szCs w:val="24"/>
        </w:rPr>
        <w:t>Have the ability to</w:t>
      </w:r>
      <w:proofErr w:type="gramEnd"/>
      <w:r w:rsidRPr="00D16AAE">
        <w:rPr>
          <w:rFonts w:ascii="Source Sans Pro Light" w:hAnsi="Source Sans Pro Light"/>
          <w:color w:val="403F41"/>
          <w:szCs w:val="24"/>
        </w:rPr>
        <w:t xml:space="preserve"> deliver navigation education</w:t>
      </w:r>
      <w:r w:rsidR="006E0989">
        <w:rPr>
          <w:rFonts w:ascii="Source Sans Pro Light" w:hAnsi="Source Sans Pro Light"/>
          <w:color w:val="403F41"/>
          <w:szCs w:val="24"/>
        </w:rPr>
        <w:t>.</w:t>
      </w:r>
    </w:p>
    <w:p w14:paraId="3CAA47AE" w14:textId="77777777" w:rsidR="009F3135" w:rsidRPr="009F3135" w:rsidRDefault="001D4A2E" w:rsidP="00BE3DD8">
      <w:pPr>
        <w:numPr>
          <w:ilvl w:val="0"/>
          <w:numId w:val="8"/>
        </w:numPr>
        <w:spacing w:before="100" w:beforeAutospacing="1" w:after="100" w:afterAutospacing="1" w:line="300" w:lineRule="atLeast"/>
        <w:ind w:left="1440"/>
        <w:rPr>
          <w:rFonts w:ascii="Arial" w:hAnsi="Arial" w:cs="Arial"/>
          <w:sz w:val="20"/>
          <w:szCs w:val="20"/>
        </w:rPr>
      </w:pPr>
      <w:proofErr w:type="gramStart"/>
      <w:r w:rsidRPr="00C706FE">
        <w:rPr>
          <w:rFonts w:ascii="Source Sans Pro Light" w:hAnsi="Source Sans Pro Light"/>
          <w:color w:val="403F41"/>
          <w:szCs w:val="24"/>
        </w:rPr>
        <w:t>Have the ability to</w:t>
      </w:r>
      <w:proofErr w:type="gramEnd"/>
      <w:r w:rsidRPr="00C706FE">
        <w:rPr>
          <w:rFonts w:ascii="Source Sans Pro Light" w:hAnsi="Source Sans Pro Light"/>
          <w:color w:val="403F41"/>
          <w:szCs w:val="24"/>
        </w:rPr>
        <w:t xml:space="preserve"> deliver navigation services.</w:t>
      </w:r>
    </w:p>
    <w:p w14:paraId="7ED7EE0C" w14:textId="169F51ED" w:rsidR="00C706FE" w:rsidRPr="00D65CA7" w:rsidRDefault="00C706FE" w:rsidP="00BE3DD8">
      <w:pPr>
        <w:numPr>
          <w:ilvl w:val="0"/>
          <w:numId w:val="8"/>
        </w:numPr>
        <w:spacing w:before="100" w:beforeAutospacing="1" w:after="100" w:afterAutospacing="1" w:line="300" w:lineRule="atLeast"/>
        <w:ind w:left="1440"/>
        <w:rPr>
          <w:rFonts w:ascii="Source Sans Pro Light" w:hAnsi="Source Sans Pro Light" w:cs="Arial"/>
        </w:rPr>
      </w:pPr>
      <w:r w:rsidRPr="00D65CA7">
        <w:rPr>
          <w:rStyle w:val="cf01"/>
          <w:rFonts w:ascii="Source Sans Pro Light" w:hAnsi="Source Sans Pro Light"/>
          <w:sz w:val="22"/>
          <w:szCs w:val="22"/>
        </w:rPr>
        <w:t>Ha</w:t>
      </w:r>
      <w:r w:rsidR="00D65CA7">
        <w:rPr>
          <w:rStyle w:val="cf01"/>
          <w:rFonts w:ascii="Source Sans Pro Light" w:hAnsi="Source Sans Pro Light"/>
          <w:sz w:val="22"/>
          <w:szCs w:val="22"/>
        </w:rPr>
        <w:t>ve</w:t>
      </w:r>
      <w:r w:rsidRPr="00D65CA7">
        <w:rPr>
          <w:rStyle w:val="cf01"/>
          <w:rFonts w:ascii="Source Sans Pro Light" w:hAnsi="Source Sans Pro Light"/>
          <w:sz w:val="22"/>
          <w:szCs w:val="22"/>
        </w:rPr>
        <w:t xml:space="preserve"> experience/expertise in a field related to patient navigation that could assist in advancing the goals of the </w:t>
      </w:r>
      <w:proofErr w:type="gramStart"/>
      <w:r w:rsidRPr="00D65CA7">
        <w:rPr>
          <w:rStyle w:val="cf01"/>
          <w:rFonts w:ascii="Source Sans Pro Light" w:hAnsi="Source Sans Pro Light"/>
          <w:sz w:val="22"/>
          <w:szCs w:val="22"/>
        </w:rPr>
        <w:t>NNRT</w:t>
      </w:r>
      <w:proofErr w:type="gramEnd"/>
    </w:p>
    <w:p w14:paraId="789115EF" w14:textId="77777777" w:rsidR="0089139D" w:rsidRPr="006247F5" w:rsidRDefault="0089139D" w:rsidP="0089139D">
      <w:pPr>
        <w:pStyle w:val="ListParagraph"/>
        <w:numPr>
          <w:ilvl w:val="0"/>
          <w:numId w:val="11"/>
        </w:numPr>
        <w:rPr>
          <w:rFonts w:ascii="Source Sans Pro Light" w:hAnsi="Source Sans Pro Light" w:cs="Arial"/>
          <w:snapToGrid w:val="0"/>
          <w:color w:val="000000"/>
          <w:szCs w:val="24"/>
        </w:rPr>
      </w:pPr>
      <w:r w:rsidRPr="0089139D">
        <w:rPr>
          <w:rFonts w:ascii="Source Sans Pro Light" w:hAnsi="Source Sans Pro Light" w:cs="Arial"/>
          <w:snapToGrid w:val="0"/>
          <w:color w:val="000000"/>
          <w:szCs w:val="24"/>
        </w:rPr>
        <w:t xml:space="preserve"> </w:t>
      </w:r>
      <w:r w:rsidR="0075185D" w:rsidRPr="006247F5">
        <w:rPr>
          <w:rFonts w:ascii="Source Sans Pro Semibold" w:hAnsi="Source Sans Pro Semibold" w:cs="Arial"/>
          <w:snapToGrid w:val="0"/>
          <w:color w:val="403F41"/>
          <w:szCs w:val="24"/>
        </w:rPr>
        <w:t xml:space="preserve">Categories of Membership </w:t>
      </w:r>
    </w:p>
    <w:p w14:paraId="71036656" w14:textId="165563CE" w:rsidR="001D4A2E" w:rsidRPr="006247F5" w:rsidRDefault="001D4A2E" w:rsidP="0089139D">
      <w:pPr>
        <w:ind w:left="360" w:firstLine="720"/>
        <w:rPr>
          <w:rFonts w:ascii="Source Sans Pro Light" w:hAnsi="Source Sans Pro Light" w:cs="Arial"/>
          <w:snapToGrid w:val="0"/>
          <w:color w:val="000000"/>
        </w:rPr>
      </w:pPr>
      <w:r w:rsidRPr="006247F5">
        <w:rPr>
          <w:rFonts w:ascii="Source Sans Pro Light" w:hAnsi="Source Sans Pro Light"/>
        </w:rPr>
        <w:t xml:space="preserve">Members of the Roundtable are grouped into </w:t>
      </w:r>
      <w:r w:rsidR="0065409F" w:rsidRPr="006247F5">
        <w:rPr>
          <w:rFonts w:ascii="Source Sans Pro Light" w:hAnsi="Source Sans Pro Light"/>
        </w:rPr>
        <w:t>three</w:t>
      </w:r>
      <w:r w:rsidR="00886125" w:rsidRPr="006247F5">
        <w:rPr>
          <w:rFonts w:ascii="Source Sans Pro Light" w:hAnsi="Source Sans Pro Light"/>
        </w:rPr>
        <w:t xml:space="preserve"> </w:t>
      </w:r>
      <w:r w:rsidRPr="006247F5">
        <w:rPr>
          <w:rFonts w:ascii="Source Sans Pro Light" w:hAnsi="Source Sans Pro Light"/>
        </w:rPr>
        <w:t>categories:</w:t>
      </w:r>
      <w:r w:rsidR="0065409F" w:rsidRPr="006247F5">
        <w:rPr>
          <w:rFonts w:ascii="Source Sans Pro Light" w:hAnsi="Source Sans Pro Light"/>
        </w:rPr>
        <w:t xml:space="preserve"> </w:t>
      </w:r>
    </w:p>
    <w:p w14:paraId="2A79DC77" w14:textId="7D0B42BE" w:rsidR="0089139D" w:rsidRPr="006247F5" w:rsidRDefault="001D4A2E" w:rsidP="0089139D">
      <w:pPr>
        <w:pStyle w:val="ListParagraph"/>
        <w:numPr>
          <w:ilvl w:val="0"/>
          <w:numId w:val="9"/>
        </w:numPr>
        <w:spacing w:before="100" w:beforeAutospacing="1"/>
        <w:ind w:left="1440"/>
        <w:rPr>
          <w:rFonts w:ascii="Source Sans Pro Light" w:hAnsi="Source Sans Pro Light"/>
          <w:color w:val="403F41"/>
          <w:szCs w:val="24"/>
        </w:rPr>
      </w:pPr>
      <w:r w:rsidRPr="006247F5">
        <w:rPr>
          <w:rFonts w:ascii="Source Sans Pro Light" w:hAnsi="Source Sans Pro Light"/>
          <w:color w:val="403F41"/>
        </w:rPr>
        <w:t>organizational/</w:t>
      </w:r>
      <w:r w:rsidR="00B7799E" w:rsidRPr="006247F5">
        <w:rPr>
          <w:rFonts w:ascii="Source Sans Pro Light" w:hAnsi="Source Sans Pro Light"/>
          <w:color w:val="403F41"/>
        </w:rPr>
        <w:t>institutional</w:t>
      </w:r>
    </w:p>
    <w:p w14:paraId="200B9860" w14:textId="48E98734" w:rsidR="0089139D" w:rsidRPr="006247F5" w:rsidRDefault="001D4A2E" w:rsidP="0089139D">
      <w:pPr>
        <w:pStyle w:val="ListParagraph"/>
        <w:numPr>
          <w:ilvl w:val="0"/>
          <w:numId w:val="9"/>
        </w:numPr>
        <w:spacing w:before="100" w:beforeAutospacing="1"/>
        <w:ind w:left="1440"/>
        <w:rPr>
          <w:rFonts w:ascii="Source Sans Pro Light" w:hAnsi="Source Sans Pro Light"/>
          <w:color w:val="403F41"/>
          <w:szCs w:val="24"/>
        </w:rPr>
      </w:pPr>
      <w:r w:rsidRPr="006247F5">
        <w:rPr>
          <w:rFonts w:ascii="Source Sans Pro Light" w:hAnsi="Source Sans Pro Light"/>
          <w:color w:val="403F41"/>
          <w:szCs w:val="24"/>
        </w:rPr>
        <w:t xml:space="preserve">invited </w:t>
      </w:r>
      <w:proofErr w:type="gramStart"/>
      <w:r w:rsidRPr="006247F5">
        <w:rPr>
          <w:rFonts w:ascii="Source Sans Pro Light" w:hAnsi="Source Sans Pro Light"/>
          <w:color w:val="403F41"/>
          <w:szCs w:val="24"/>
        </w:rPr>
        <w:t>individuals</w:t>
      </w:r>
      <w:proofErr w:type="gramEnd"/>
    </w:p>
    <w:p w14:paraId="77E157DD" w14:textId="2BDB1C1A" w:rsidR="001D4A2E" w:rsidRPr="006247F5" w:rsidRDefault="001D4A2E" w:rsidP="0089139D">
      <w:pPr>
        <w:pStyle w:val="ListParagraph"/>
        <w:numPr>
          <w:ilvl w:val="0"/>
          <w:numId w:val="9"/>
        </w:numPr>
        <w:spacing w:before="100" w:beforeAutospacing="1"/>
        <w:ind w:left="1440"/>
        <w:rPr>
          <w:rFonts w:ascii="Source Sans Pro Light" w:hAnsi="Source Sans Pro Light"/>
          <w:color w:val="403F41"/>
          <w:szCs w:val="24"/>
        </w:rPr>
      </w:pPr>
      <w:r w:rsidRPr="006247F5">
        <w:rPr>
          <w:rFonts w:ascii="Source Sans Pro Light" w:hAnsi="Source Sans Pro Light"/>
          <w:color w:val="403F41"/>
          <w:szCs w:val="24"/>
        </w:rPr>
        <w:t>corporate</w:t>
      </w:r>
      <w:r w:rsidR="00BB3EE9" w:rsidRPr="006247F5">
        <w:rPr>
          <w:rFonts w:ascii="Source Sans Pro Light" w:hAnsi="Source Sans Pro Light"/>
          <w:color w:val="403F41"/>
          <w:szCs w:val="24"/>
        </w:rPr>
        <w:t xml:space="preserve"> associates</w:t>
      </w:r>
    </w:p>
    <w:p w14:paraId="1AF4B3F2" w14:textId="6285F963" w:rsidR="001D4A2E" w:rsidRPr="00E90EBD" w:rsidRDefault="001D4A2E" w:rsidP="00E90EBD">
      <w:pPr>
        <w:spacing w:before="100" w:beforeAutospacing="1"/>
        <w:ind w:left="1080"/>
        <w:rPr>
          <w:rFonts w:ascii="Source Sans Pro Light" w:hAnsi="Source Sans Pro Light"/>
          <w:color w:val="403F41"/>
          <w:szCs w:val="24"/>
        </w:rPr>
      </w:pPr>
      <w:r w:rsidRPr="00E90EBD">
        <w:rPr>
          <w:rFonts w:ascii="Source Sans Pro Semibold" w:hAnsi="Source Sans Pro Semibold"/>
          <w:bCs/>
          <w:color w:val="403F41"/>
          <w:szCs w:val="24"/>
        </w:rPr>
        <w:t>Organizational/Institutional Membership</w:t>
      </w:r>
      <w:r w:rsidR="00E90EBD">
        <w:rPr>
          <w:rFonts w:ascii="Source Sans Pro Semibold" w:hAnsi="Source Sans Pro Semibold"/>
          <w:bCs/>
          <w:color w:val="403F41"/>
          <w:szCs w:val="24"/>
        </w:rPr>
        <w:t xml:space="preserve">:  </w:t>
      </w:r>
      <w:r w:rsidR="00E90EBD">
        <w:rPr>
          <w:rFonts w:ascii="Source Sans Pro Light" w:hAnsi="Source Sans Pro Light"/>
          <w:bCs/>
          <w:color w:val="403F41"/>
          <w:szCs w:val="24"/>
        </w:rPr>
        <w:t>t</w:t>
      </w:r>
      <w:r w:rsidR="00E90EBD" w:rsidRPr="00E90EBD">
        <w:rPr>
          <w:rFonts w:ascii="Source Sans Pro Light" w:hAnsi="Source Sans Pro Light"/>
          <w:bCs/>
          <w:color w:val="403F41"/>
          <w:szCs w:val="24"/>
        </w:rPr>
        <w:t xml:space="preserve">hose organizations that fulfill the purposes of the </w:t>
      </w:r>
      <w:r w:rsidR="00E90EBD">
        <w:rPr>
          <w:rFonts w:ascii="Source Sans Pro Light" w:hAnsi="Source Sans Pro Light"/>
          <w:bCs/>
          <w:color w:val="403F41"/>
          <w:szCs w:val="24"/>
        </w:rPr>
        <w:t>NNRT</w:t>
      </w:r>
      <w:r w:rsidR="002C57B3">
        <w:rPr>
          <w:rFonts w:ascii="Source Sans Pro Light" w:hAnsi="Source Sans Pro Light"/>
          <w:bCs/>
          <w:color w:val="403F41"/>
          <w:szCs w:val="24"/>
        </w:rPr>
        <w:t xml:space="preserve">, demonstrate a commitment to patient navigation, </w:t>
      </w:r>
      <w:r w:rsidR="007754A0">
        <w:rPr>
          <w:rFonts w:ascii="Source Sans Pro Light" w:hAnsi="Source Sans Pro Light"/>
          <w:bCs/>
          <w:color w:val="403F41"/>
          <w:szCs w:val="24"/>
        </w:rPr>
        <w:t xml:space="preserve">may be directly engaged in delivering care to cancer patients, </w:t>
      </w:r>
      <w:r w:rsidR="00E90EBD" w:rsidRPr="00E90EBD">
        <w:rPr>
          <w:rFonts w:ascii="Source Sans Pro Light" w:hAnsi="Source Sans Pro Light"/>
          <w:bCs/>
          <w:color w:val="403F41"/>
          <w:szCs w:val="24"/>
        </w:rPr>
        <w:t>and meet the general criteria for membership</w:t>
      </w:r>
      <w:r w:rsidR="0063729D">
        <w:rPr>
          <w:rFonts w:ascii="Source Sans Pro Light" w:hAnsi="Source Sans Pro Light"/>
          <w:bCs/>
          <w:color w:val="403F41"/>
          <w:szCs w:val="24"/>
        </w:rPr>
        <w:t xml:space="preserve">.  </w:t>
      </w:r>
    </w:p>
    <w:p w14:paraId="46E26761" w14:textId="345A20A8" w:rsidR="00D65CA7" w:rsidRPr="00D65CA7" w:rsidRDefault="00E90EBD" w:rsidP="00D65CA7">
      <w:pPr>
        <w:spacing w:before="100" w:beforeAutospacing="1" w:after="100" w:afterAutospacing="1" w:line="300" w:lineRule="atLeast"/>
        <w:ind w:left="1080"/>
        <w:rPr>
          <w:rFonts w:ascii="Source Sans Pro Light" w:hAnsi="Source Sans Pro Light" w:cs="Arial"/>
        </w:rPr>
      </w:pPr>
      <w:r>
        <w:rPr>
          <w:rFonts w:ascii="Source Sans Pro Semibold" w:hAnsi="Source Sans Pro Semibold"/>
          <w:bCs/>
          <w:color w:val="403F41"/>
          <w:szCs w:val="24"/>
        </w:rPr>
        <w:t>Invited Individuals</w:t>
      </w:r>
      <w:r w:rsidRPr="00E90EBD">
        <w:rPr>
          <w:rFonts w:ascii="Source Sans Pro Semibold" w:hAnsi="Source Sans Pro Semibold"/>
          <w:bCs/>
          <w:color w:val="403F41"/>
          <w:szCs w:val="24"/>
        </w:rPr>
        <w:t xml:space="preserve">:  </w:t>
      </w:r>
      <w:r w:rsidR="00EE6AC8" w:rsidRPr="0090064C">
        <w:rPr>
          <w:rFonts w:ascii="Source Sans Pro Light" w:hAnsi="Source Sans Pro Light"/>
        </w:rPr>
        <w:t xml:space="preserve">Subject </w:t>
      </w:r>
      <w:r w:rsidR="00843330" w:rsidRPr="0090064C">
        <w:rPr>
          <w:rFonts w:ascii="Source Sans Pro Light" w:hAnsi="Source Sans Pro Light"/>
        </w:rPr>
        <w:t>Matter Experts</w:t>
      </w:r>
      <w:r w:rsidR="00D71930" w:rsidRPr="0090064C">
        <w:rPr>
          <w:rFonts w:ascii="Source Sans Pro Light" w:hAnsi="Source Sans Pro Light"/>
        </w:rPr>
        <w:t xml:space="preserve"> (SME)</w:t>
      </w:r>
      <w:r w:rsidRPr="0090064C">
        <w:rPr>
          <w:rFonts w:ascii="Source Sans Pro Light" w:hAnsi="Source Sans Pro Light"/>
        </w:rPr>
        <w:t xml:space="preserve"> who</w:t>
      </w:r>
      <w:r w:rsidRPr="00E90EBD">
        <w:rPr>
          <w:rFonts w:ascii="Source Sans Pro Light" w:hAnsi="Source Sans Pro Light"/>
        </w:rPr>
        <w:t xml:space="preserve"> are invited by the N</w:t>
      </w:r>
      <w:r>
        <w:rPr>
          <w:rFonts w:ascii="Source Sans Pro Light" w:hAnsi="Source Sans Pro Light"/>
        </w:rPr>
        <w:t>NRT</w:t>
      </w:r>
      <w:r w:rsidRPr="00E90EBD">
        <w:rPr>
          <w:rFonts w:ascii="Source Sans Pro Light" w:hAnsi="Source Sans Pro Light"/>
        </w:rPr>
        <w:t xml:space="preserve"> Steering Committee to be members due to their </w:t>
      </w:r>
      <w:r w:rsidR="0003528D">
        <w:rPr>
          <w:rFonts w:ascii="Source Sans Pro Light" w:hAnsi="Source Sans Pro Light"/>
        </w:rPr>
        <w:t xml:space="preserve">distinguished </w:t>
      </w:r>
      <w:r w:rsidR="00932711">
        <w:rPr>
          <w:rFonts w:ascii="Source Sans Pro Light" w:hAnsi="Source Sans Pro Light"/>
        </w:rPr>
        <w:t>and demonstrated</w:t>
      </w:r>
      <w:r w:rsidR="0003528D">
        <w:rPr>
          <w:rFonts w:ascii="Source Sans Pro Light" w:hAnsi="Source Sans Pro Light"/>
        </w:rPr>
        <w:t xml:space="preserve"> </w:t>
      </w:r>
      <w:r w:rsidRPr="00E90EBD">
        <w:rPr>
          <w:rFonts w:ascii="Source Sans Pro Light" w:hAnsi="Source Sans Pro Light"/>
        </w:rPr>
        <w:t xml:space="preserve">activities focused </w:t>
      </w:r>
      <w:r w:rsidR="00D71930">
        <w:rPr>
          <w:rFonts w:ascii="Source Sans Pro Light" w:hAnsi="Source Sans Pro Light"/>
        </w:rPr>
        <w:t>on</w:t>
      </w:r>
      <w:r>
        <w:rPr>
          <w:rFonts w:ascii="Source Sans Pro Light" w:hAnsi="Source Sans Pro Light"/>
        </w:rPr>
        <w:t xml:space="preserve"> navigation</w:t>
      </w:r>
      <w:r w:rsidR="00F27994">
        <w:rPr>
          <w:rFonts w:ascii="Source Sans Pro Light" w:hAnsi="Source Sans Pro Light"/>
        </w:rPr>
        <w:t xml:space="preserve"> </w:t>
      </w:r>
      <w:r w:rsidR="00D032FA">
        <w:rPr>
          <w:rFonts w:ascii="Source Sans Pro Light" w:hAnsi="Source Sans Pro Light"/>
        </w:rPr>
        <w:t>or in</w:t>
      </w:r>
      <w:r w:rsidR="00D65CA7" w:rsidRPr="00D65CA7">
        <w:rPr>
          <w:rStyle w:val="cf01"/>
          <w:rFonts w:ascii="Source Sans Pro Light" w:hAnsi="Source Sans Pro Light"/>
          <w:sz w:val="22"/>
          <w:szCs w:val="22"/>
        </w:rPr>
        <w:t xml:space="preserve"> a field related to patient navigation that could assist in advancing the goals of the NNRT</w:t>
      </w:r>
      <w:r w:rsidR="00F27994">
        <w:rPr>
          <w:rStyle w:val="cf01"/>
          <w:rFonts w:ascii="Source Sans Pro Light" w:hAnsi="Source Sans Pro Light"/>
          <w:sz w:val="22"/>
          <w:szCs w:val="22"/>
        </w:rPr>
        <w:t>.</w:t>
      </w:r>
    </w:p>
    <w:p w14:paraId="0DDAA976" w14:textId="5AF4F9BB" w:rsidR="00EA46E5" w:rsidRDefault="00E90EBD" w:rsidP="005C4AF8">
      <w:pPr>
        <w:spacing w:before="100" w:beforeAutospacing="1"/>
        <w:ind w:left="1080"/>
        <w:rPr>
          <w:rFonts w:ascii="Source Sans Pro Semibold" w:hAnsi="Source Sans Pro Semibold"/>
          <w:bCs/>
          <w:color w:val="403F41"/>
          <w:szCs w:val="24"/>
        </w:rPr>
      </w:pPr>
      <w:r w:rsidRPr="0090064C">
        <w:rPr>
          <w:rFonts w:ascii="Source Sans Pro Semibold" w:hAnsi="Source Sans Pro Semibold"/>
          <w:bCs/>
          <w:color w:val="403F41"/>
          <w:szCs w:val="24"/>
        </w:rPr>
        <w:t>Corporate</w:t>
      </w:r>
      <w:r w:rsidR="00BB3EE9" w:rsidRPr="0090064C">
        <w:rPr>
          <w:rFonts w:ascii="Source Sans Pro Semibold" w:hAnsi="Source Sans Pro Semibold"/>
          <w:bCs/>
          <w:color w:val="403F41"/>
          <w:szCs w:val="24"/>
        </w:rPr>
        <w:t xml:space="preserve"> Associates</w:t>
      </w:r>
      <w:r w:rsidRPr="0090064C">
        <w:rPr>
          <w:rFonts w:ascii="Source Sans Pro Semibold" w:hAnsi="Source Sans Pro Semibold"/>
          <w:bCs/>
          <w:color w:val="403F41"/>
          <w:szCs w:val="24"/>
        </w:rPr>
        <w:t>:</w:t>
      </w:r>
      <w:r>
        <w:rPr>
          <w:rFonts w:ascii="Source Sans Pro Semibold" w:hAnsi="Source Sans Pro Semibold"/>
          <w:bCs/>
          <w:color w:val="403F41"/>
          <w:szCs w:val="24"/>
        </w:rPr>
        <w:t xml:space="preserve">  </w:t>
      </w:r>
      <w:r>
        <w:rPr>
          <w:rFonts w:ascii="Source Sans Pro Light" w:hAnsi="Source Sans Pro Light"/>
          <w:bCs/>
          <w:color w:val="403F41"/>
          <w:szCs w:val="24"/>
        </w:rPr>
        <w:t>t</w:t>
      </w:r>
      <w:r w:rsidRPr="00E90EBD">
        <w:rPr>
          <w:rFonts w:ascii="Source Sans Pro Light" w:hAnsi="Source Sans Pro Light"/>
          <w:bCs/>
          <w:color w:val="403F41"/>
          <w:szCs w:val="24"/>
        </w:rPr>
        <w:t>hose business corporations that have a special affiliation with the N</w:t>
      </w:r>
      <w:r>
        <w:rPr>
          <w:rFonts w:ascii="Source Sans Pro Light" w:hAnsi="Source Sans Pro Light"/>
          <w:bCs/>
          <w:color w:val="403F41"/>
          <w:szCs w:val="24"/>
        </w:rPr>
        <w:t>N</w:t>
      </w:r>
      <w:r w:rsidRPr="00E90EBD">
        <w:rPr>
          <w:rFonts w:ascii="Source Sans Pro Light" w:hAnsi="Source Sans Pro Light"/>
          <w:bCs/>
          <w:color w:val="403F41"/>
          <w:szCs w:val="24"/>
        </w:rPr>
        <w:t>RT</w:t>
      </w:r>
      <w:r>
        <w:rPr>
          <w:rFonts w:ascii="Source Sans Pro Light" w:hAnsi="Source Sans Pro Light"/>
          <w:bCs/>
          <w:color w:val="403F41"/>
          <w:szCs w:val="24"/>
        </w:rPr>
        <w:t xml:space="preserve"> and d</w:t>
      </w:r>
      <w:r w:rsidRPr="00E90EBD">
        <w:rPr>
          <w:rFonts w:ascii="Source Sans Pro Light" w:hAnsi="Source Sans Pro Light"/>
          <w:bCs/>
          <w:color w:val="403F41"/>
          <w:szCs w:val="24"/>
        </w:rPr>
        <w:t xml:space="preserve">emonstrate a commitment to </w:t>
      </w:r>
      <w:r>
        <w:rPr>
          <w:rFonts w:ascii="Source Sans Pro Light" w:hAnsi="Source Sans Pro Light"/>
          <w:bCs/>
          <w:color w:val="403F41"/>
          <w:szCs w:val="24"/>
        </w:rPr>
        <w:t>patient navigation</w:t>
      </w:r>
      <w:r w:rsidR="009A1339">
        <w:rPr>
          <w:rFonts w:ascii="Source Sans Pro Light" w:hAnsi="Source Sans Pro Light"/>
          <w:bCs/>
          <w:color w:val="403F41"/>
          <w:szCs w:val="24"/>
        </w:rPr>
        <w:t>, this can also include NNRT funders</w:t>
      </w:r>
      <w:r w:rsidR="00084E52">
        <w:rPr>
          <w:rFonts w:ascii="Source Sans Pro Light" w:hAnsi="Source Sans Pro Light"/>
          <w:bCs/>
          <w:color w:val="403F41"/>
          <w:szCs w:val="24"/>
        </w:rPr>
        <w:t>;</w:t>
      </w:r>
      <w:r w:rsidR="005C4AF8">
        <w:rPr>
          <w:rFonts w:ascii="Source Sans Pro Light" w:hAnsi="Source Sans Pro Light"/>
          <w:bCs/>
          <w:color w:val="403F41"/>
          <w:szCs w:val="24"/>
        </w:rPr>
        <w:t xml:space="preserve"> </w:t>
      </w:r>
      <w:r w:rsidR="00084E52">
        <w:rPr>
          <w:rFonts w:ascii="Source Sans Pro Light" w:hAnsi="Source Sans Pro Light"/>
          <w:bCs/>
          <w:color w:val="403F41"/>
          <w:szCs w:val="24"/>
        </w:rPr>
        <w:t>e</w:t>
      </w:r>
      <w:r w:rsidR="005C4AF8">
        <w:rPr>
          <w:rFonts w:ascii="Source Sans Pro Light" w:hAnsi="Source Sans Pro Light"/>
          <w:bCs/>
          <w:color w:val="403F41"/>
          <w:szCs w:val="24"/>
        </w:rPr>
        <w:t xml:space="preserve">xamples can include pharmaceutical and life science companies, technology and digital health companies, and other industry </w:t>
      </w:r>
      <w:r w:rsidR="008849FF">
        <w:rPr>
          <w:rFonts w:ascii="Source Sans Pro Light" w:hAnsi="Source Sans Pro Light"/>
          <w:bCs/>
          <w:color w:val="403F41"/>
          <w:szCs w:val="24"/>
        </w:rPr>
        <w:t>vendors.</w:t>
      </w:r>
      <w:r w:rsidRPr="005C4AF8">
        <w:rPr>
          <w:rFonts w:ascii="Source Sans Pro Semibold" w:hAnsi="Source Sans Pro Semibold"/>
          <w:bCs/>
          <w:color w:val="403F41"/>
          <w:szCs w:val="24"/>
        </w:rPr>
        <w:t xml:space="preserve">   </w:t>
      </w:r>
    </w:p>
    <w:p w14:paraId="03511822" w14:textId="5C5A4374" w:rsidR="0075185D" w:rsidRPr="0075185D" w:rsidRDefault="0075185D" w:rsidP="005C4AF8">
      <w:pPr>
        <w:spacing w:before="100" w:beforeAutospacing="1"/>
        <w:ind w:left="1080"/>
        <w:rPr>
          <w:rFonts w:ascii="Source Sans Pro Light" w:hAnsi="Source Sans Pro Light"/>
          <w:color w:val="403F41"/>
          <w:szCs w:val="24"/>
        </w:rPr>
      </w:pPr>
      <w:r>
        <w:rPr>
          <w:rFonts w:ascii="Source Sans Pro Semibold" w:hAnsi="Source Sans Pro Semibold"/>
          <w:color w:val="403F41"/>
          <w:szCs w:val="24"/>
        </w:rPr>
        <w:t>Representation and Voting Privileges</w:t>
      </w:r>
    </w:p>
    <w:p w14:paraId="24CED4D4" w14:textId="69D4F5FB" w:rsidR="000D0E22" w:rsidRDefault="00886125" w:rsidP="0075185D">
      <w:pPr>
        <w:pStyle w:val="ListParagraph"/>
        <w:spacing w:before="100" w:beforeAutospacing="1"/>
        <w:ind w:left="1080"/>
        <w:rPr>
          <w:rFonts w:ascii="Source Sans Pro Light" w:hAnsi="Source Sans Pro Light"/>
          <w:color w:val="403F41"/>
          <w:szCs w:val="24"/>
        </w:rPr>
      </w:pPr>
      <w:r w:rsidRPr="00886125">
        <w:rPr>
          <w:rFonts w:ascii="Source Sans Pro Light" w:hAnsi="Source Sans Pro Light"/>
          <w:color w:val="403F41"/>
          <w:szCs w:val="24"/>
        </w:rPr>
        <w:t xml:space="preserve">Member organizations may send up to two (2) representatives to be on the active roster for NNRT.  Each organization may designate a representative and an alternate. </w:t>
      </w:r>
      <w:r>
        <w:rPr>
          <w:rFonts w:ascii="Source Sans Pro Light" w:hAnsi="Source Sans Pro Light"/>
          <w:color w:val="403F41"/>
          <w:szCs w:val="24"/>
        </w:rPr>
        <w:t xml:space="preserve"> </w:t>
      </w:r>
      <w:r w:rsidR="0075185D" w:rsidRPr="0075185D">
        <w:rPr>
          <w:rFonts w:ascii="Source Sans Pro Light" w:hAnsi="Source Sans Pro Light"/>
          <w:color w:val="403F41"/>
          <w:szCs w:val="24"/>
        </w:rPr>
        <w:t xml:space="preserve">Each member organization/individual shall have one vote on the NNRT.  </w:t>
      </w:r>
      <w:r w:rsidR="000D0E22" w:rsidRPr="00AE184D">
        <w:rPr>
          <w:rFonts w:ascii="Source Sans Pro Light" w:hAnsi="Source Sans Pro Light"/>
          <w:color w:val="403F41"/>
          <w:szCs w:val="24"/>
        </w:rPr>
        <w:t xml:space="preserve">Additional representatives from member organizations may </w:t>
      </w:r>
      <w:r w:rsidR="00714412" w:rsidRPr="00AE184D">
        <w:rPr>
          <w:rFonts w:ascii="Source Sans Pro Light" w:hAnsi="Source Sans Pro Light"/>
          <w:color w:val="403F41"/>
          <w:szCs w:val="24"/>
        </w:rPr>
        <w:t>be invited to serve on Task Groups</w:t>
      </w:r>
      <w:r w:rsidR="002D4678" w:rsidRPr="00AE184D">
        <w:rPr>
          <w:rFonts w:ascii="Source Sans Pro Light" w:hAnsi="Source Sans Pro Light"/>
          <w:color w:val="403F41"/>
          <w:szCs w:val="24"/>
        </w:rPr>
        <w:t xml:space="preserve"> and to attend meetings based on budget and space.</w:t>
      </w:r>
      <w:r w:rsidR="002D4678">
        <w:rPr>
          <w:rFonts w:ascii="Source Sans Pro Light" w:hAnsi="Source Sans Pro Light"/>
          <w:color w:val="403F41"/>
          <w:szCs w:val="24"/>
        </w:rPr>
        <w:t xml:space="preserve"> </w:t>
      </w:r>
    </w:p>
    <w:p w14:paraId="5B10A7A6" w14:textId="77777777" w:rsidR="000D0E22" w:rsidRDefault="000D0E22" w:rsidP="0075185D">
      <w:pPr>
        <w:pStyle w:val="ListParagraph"/>
        <w:spacing w:before="100" w:beforeAutospacing="1"/>
        <w:ind w:left="1080"/>
        <w:rPr>
          <w:rFonts w:ascii="Source Sans Pro Light" w:hAnsi="Source Sans Pro Light"/>
          <w:color w:val="403F41"/>
          <w:szCs w:val="24"/>
        </w:rPr>
      </w:pPr>
    </w:p>
    <w:p w14:paraId="7354CE47" w14:textId="22049DB6" w:rsidR="0075185D" w:rsidRDefault="0075185D" w:rsidP="0075185D">
      <w:pPr>
        <w:pStyle w:val="ListParagraph"/>
        <w:spacing w:before="100" w:beforeAutospacing="1"/>
        <w:ind w:left="1080"/>
        <w:rPr>
          <w:rFonts w:ascii="Source Sans Pro Light" w:hAnsi="Source Sans Pro Light"/>
          <w:color w:val="403F41"/>
          <w:szCs w:val="24"/>
        </w:rPr>
      </w:pPr>
      <w:r w:rsidRPr="0075185D">
        <w:rPr>
          <w:rFonts w:ascii="Source Sans Pro Light" w:hAnsi="Source Sans Pro Light"/>
          <w:color w:val="403F41"/>
          <w:szCs w:val="24"/>
        </w:rPr>
        <w:t xml:space="preserve">Corporate member organizations shall have all the participatory rights of organizational or individual members </w:t>
      </w:r>
      <w:r w:rsidR="00932711" w:rsidRPr="0075185D">
        <w:rPr>
          <w:rFonts w:ascii="Source Sans Pro Light" w:hAnsi="Source Sans Pro Light"/>
          <w:color w:val="403F41"/>
          <w:szCs w:val="24"/>
        </w:rPr>
        <w:t>except for</w:t>
      </w:r>
      <w:r w:rsidRPr="0075185D">
        <w:rPr>
          <w:rFonts w:ascii="Source Sans Pro Light" w:hAnsi="Source Sans Pro Light"/>
          <w:color w:val="403F41"/>
          <w:szCs w:val="24"/>
        </w:rPr>
        <w:t xml:space="preserve"> voting rights or the right to serve as an elected officer of the NNRT.  Corporate members are, however, encouraged to seek and accept appointments to task groups.  Members with governmental affiliation (designated as non-advocacy members) will abstain from voting on policy issues.  </w:t>
      </w:r>
    </w:p>
    <w:p w14:paraId="177A6CE3" w14:textId="77777777" w:rsidR="000A6099" w:rsidRPr="00E1138B" w:rsidRDefault="000A6099" w:rsidP="0075185D">
      <w:pPr>
        <w:pStyle w:val="ListParagraph"/>
        <w:spacing w:before="100" w:beforeAutospacing="1"/>
        <w:ind w:left="1080"/>
        <w:rPr>
          <w:rFonts w:ascii="Source Sans Pro Light" w:hAnsi="Source Sans Pro Light"/>
          <w:color w:val="403F41"/>
          <w:sz w:val="16"/>
          <w:szCs w:val="24"/>
        </w:rPr>
      </w:pPr>
    </w:p>
    <w:p w14:paraId="4EAFF3F1" w14:textId="77777777" w:rsidR="000A6099" w:rsidRPr="000A6099" w:rsidRDefault="000A6099" w:rsidP="000A6099">
      <w:pPr>
        <w:pStyle w:val="ListParagraph"/>
        <w:numPr>
          <w:ilvl w:val="0"/>
          <w:numId w:val="11"/>
        </w:numPr>
        <w:spacing w:before="100" w:beforeAutospacing="1"/>
        <w:rPr>
          <w:rFonts w:ascii="Source Sans Pro Light" w:hAnsi="Source Sans Pro Light"/>
          <w:color w:val="403F41"/>
          <w:szCs w:val="24"/>
        </w:rPr>
      </w:pPr>
      <w:r>
        <w:rPr>
          <w:rFonts w:ascii="Source Sans Pro Light" w:hAnsi="Source Sans Pro Light"/>
          <w:color w:val="403F41"/>
          <w:szCs w:val="24"/>
        </w:rPr>
        <w:t xml:space="preserve"> </w:t>
      </w:r>
      <w:r>
        <w:rPr>
          <w:rFonts w:ascii="Source Sans Pro Semibold" w:hAnsi="Source Sans Pro Semibold"/>
          <w:color w:val="403F41"/>
          <w:szCs w:val="24"/>
        </w:rPr>
        <w:t>Maintenance of Membership</w:t>
      </w:r>
    </w:p>
    <w:p w14:paraId="4F2E3639" w14:textId="77777777" w:rsidR="000A6099" w:rsidRPr="000A6099" w:rsidRDefault="000A6099" w:rsidP="000A6099">
      <w:pPr>
        <w:pStyle w:val="ListParagraph"/>
        <w:spacing w:before="100" w:beforeAutospacing="1"/>
        <w:ind w:left="1080"/>
        <w:rPr>
          <w:rFonts w:ascii="Source Sans Pro Light" w:hAnsi="Source Sans Pro Light"/>
          <w:color w:val="403F41"/>
          <w:sz w:val="16"/>
          <w:szCs w:val="24"/>
        </w:rPr>
      </w:pPr>
    </w:p>
    <w:p w14:paraId="7146CA2D" w14:textId="719D840F" w:rsidR="00340099" w:rsidRDefault="00340099" w:rsidP="000A6099">
      <w:pPr>
        <w:pStyle w:val="ListParagraph"/>
        <w:numPr>
          <w:ilvl w:val="0"/>
          <w:numId w:val="15"/>
        </w:numPr>
        <w:spacing w:before="100" w:beforeAutospacing="1"/>
        <w:rPr>
          <w:rFonts w:ascii="Source Sans Pro Light" w:hAnsi="Source Sans Pro Light"/>
          <w:color w:val="403F41"/>
          <w:szCs w:val="24"/>
        </w:rPr>
      </w:pPr>
      <w:r>
        <w:rPr>
          <w:rFonts w:ascii="Source Sans Pro Light" w:hAnsi="Source Sans Pro Light"/>
          <w:color w:val="403F41"/>
          <w:szCs w:val="24"/>
        </w:rPr>
        <w:t>NNRT members agree to advance the goals of NNRT</w:t>
      </w:r>
      <w:r w:rsidR="00F33881">
        <w:rPr>
          <w:rFonts w:ascii="Source Sans Pro Light" w:hAnsi="Source Sans Pro Light"/>
          <w:color w:val="403F41"/>
          <w:szCs w:val="24"/>
        </w:rPr>
        <w:t>.</w:t>
      </w:r>
    </w:p>
    <w:p w14:paraId="3AE30219" w14:textId="075E5D4C" w:rsidR="000A6099" w:rsidRDefault="000A6099" w:rsidP="000A6099">
      <w:pPr>
        <w:pStyle w:val="ListParagraph"/>
        <w:numPr>
          <w:ilvl w:val="0"/>
          <w:numId w:val="15"/>
        </w:numPr>
        <w:spacing w:before="100" w:beforeAutospacing="1"/>
        <w:rPr>
          <w:rFonts w:ascii="Source Sans Pro Light" w:hAnsi="Source Sans Pro Light"/>
          <w:color w:val="403F41"/>
          <w:szCs w:val="24"/>
        </w:rPr>
      </w:pPr>
      <w:r w:rsidRPr="000A6099">
        <w:rPr>
          <w:rFonts w:ascii="Source Sans Pro Light" w:hAnsi="Source Sans Pro Light"/>
          <w:color w:val="403F41"/>
          <w:szCs w:val="24"/>
        </w:rPr>
        <w:t xml:space="preserve">NNRT members should attend at </w:t>
      </w:r>
      <w:r w:rsidR="006854C7">
        <w:rPr>
          <w:rFonts w:ascii="Source Sans Pro Light" w:hAnsi="Source Sans Pro Light"/>
          <w:color w:val="403F41"/>
          <w:szCs w:val="24"/>
        </w:rPr>
        <w:t>the National Meeting</w:t>
      </w:r>
      <w:r w:rsidR="00CA7DF6">
        <w:rPr>
          <w:rFonts w:ascii="Source Sans Pro Light" w:hAnsi="Source Sans Pro Light"/>
          <w:color w:val="403F41"/>
          <w:szCs w:val="24"/>
        </w:rPr>
        <w:t xml:space="preserve"> </w:t>
      </w:r>
      <w:r w:rsidR="00932711" w:rsidRPr="000A6099">
        <w:rPr>
          <w:rFonts w:ascii="Source Sans Pro Light" w:hAnsi="Source Sans Pro Light"/>
          <w:color w:val="403F41"/>
          <w:szCs w:val="24"/>
        </w:rPr>
        <w:t>to</w:t>
      </w:r>
      <w:r>
        <w:rPr>
          <w:rFonts w:ascii="Source Sans Pro Light" w:hAnsi="Source Sans Pro Light"/>
          <w:color w:val="403F41"/>
          <w:szCs w:val="24"/>
        </w:rPr>
        <w:t xml:space="preserve"> maintain membership</w:t>
      </w:r>
      <w:r w:rsidR="00932711">
        <w:rPr>
          <w:rFonts w:ascii="Source Sans Pro Light" w:hAnsi="Source Sans Pro Light"/>
          <w:color w:val="403F41"/>
          <w:szCs w:val="24"/>
        </w:rPr>
        <w:t>.</w:t>
      </w:r>
    </w:p>
    <w:p w14:paraId="4A2DE99A" w14:textId="182E2605" w:rsidR="009A67E6" w:rsidRPr="00F27994" w:rsidRDefault="009A67E6" w:rsidP="000A6099">
      <w:pPr>
        <w:pStyle w:val="ListParagraph"/>
        <w:numPr>
          <w:ilvl w:val="0"/>
          <w:numId w:val="15"/>
        </w:numPr>
        <w:spacing w:before="100" w:beforeAutospacing="1"/>
        <w:rPr>
          <w:rFonts w:ascii="Source Sans Pro Light" w:hAnsi="Source Sans Pro Light"/>
          <w:color w:val="403F41"/>
          <w:szCs w:val="24"/>
        </w:rPr>
      </w:pPr>
      <w:r w:rsidRPr="00F27994">
        <w:rPr>
          <w:rFonts w:ascii="Source Sans Pro Light" w:hAnsi="Source Sans Pro Light"/>
          <w:color w:val="403F41"/>
          <w:szCs w:val="24"/>
        </w:rPr>
        <w:t xml:space="preserve">NNRT members </w:t>
      </w:r>
      <w:r w:rsidR="00341DE5" w:rsidRPr="00F27994">
        <w:rPr>
          <w:rFonts w:ascii="Source Sans Pro Light" w:hAnsi="Source Sans Pro Light"/>
          <w:color w:val="403F41"/>
          <w:szCs w:val="24"/>
        </w:rPr>
        <w:t xml:space="preserve">are encouraged </w:t>
      </w:r>
      <w:r w:rsidRPr="00F27994">
        <w:rPr>
          <w:rFonts w:ascii="Source Sans Pro Light" w:hAnsi="Source Sans Pro Light"/>
          <w:color w:val="403F41"/>
          <w:szCs w:val="24"/>
        </w:rPr>
        <w:t xml:space="preserve">to participate </w:t>
      </w:r>
      <w:r w:rsidR="00F876B2" w:rsidRPr="00F27994">
        <w:rPr>
          <w:rFonts w:ascii="Source Sans Pro Light" w:hAnsi="Source Sans Pro Light"/>
          <w:color w:val="403F41"/>
          <w:szCs w:val="24"/>
        </w:rPr>
        <w:t>on one</w:t>
      </w:r>
      <w:r w:rsidRPr="00F27994">
        <w:rPr>
          <w:rFonts w:ascii="Source Sans Pro Light" w:hAnsi="Source Sans Pro Light"/>
          <w:color w:val="403F41"/>
          <w:szCs w:val="24"/>
        </w:rPr>
        <w:t xml:space="preserve"> Committee or Task Group</w:t>
      </w:r>
      <w:r w:rsidR="00502716" w:rsidRPr="00F27994">
        <w:rPr>
          <w:rFonts w:ascii="Source Sans Pro Light" w:hAnsi="Source Sans Pro Light"/>
          <w:color w:val="403F41"/>
          <w:szCs w:val="24"/>
        </w:rPr>
        <w:t>.</w:t>
      </w:r>
    </w:p>
    <w:p w14:paraId="31D4474F" w14:textId="3DC7B9F6" w:rsidR="000A6099" w:rsidRDefault="000A6099" w:rsidP="000A6099">
      <w:pPr>
        <w:pStyle w:val="ListParagraph"/>
        <w:numPr>
          <w:ilvl w:val="0"/>
          <w:numId w:val="15"/>
        </w:numPr>
        <w:spacing w:before="100" w:beforeAutospacing="1"/>
        <w:rPr>
          <w:rFonts w:ascii="Source Sans Pro Light" w:hAnsi="Source Sans Pro Light"/>
          <w:color w:val="403F41"/>
          <w:szCs w:val="24"/>
        </w:rPr>
      </w:pPr>
      <w:r w:rsidRPr="000A6099">
        <w:rPr>
          <w:rFonts w:ascii="Source Sans Pro Light" w:hAnsi="Source Sans Pro Light"/>
          <w:color w:val="403F41"/>
          <w:szCs w:val="24"/>
        </w:rPr>
        <w:t>Membership in the NNRT, including use of the logo, should not be used for an endorsement or promotion of a commercial product or for personal financial gain.</w:t>
      </w:r>
    </w:p>
    <w:p w14:paraId="6C33C71E" w14:textId="77777777" w:rsidR="00634EA4" w:rsidRDefault="00634EA4" w:rsidP="00634EA4">
      <w:pPr>
        <w:pStyle w:val="ListParagraph"/>
        <w:numPr>
          <w:ilvl w:val="0"/>
          <w:numId w:val="2"/>
        </w:numPr>
        <w:rPr>
          <w:rStyle w:val="Strong"/>
          <w:rFonts w:ascii="Source Sans Pro Semibold" w:hAnsi="Source Sans Pro Semibold"/>
          <w:color w:val="403F41"/>
          <w:sz w:val="24"/>
        </w:rPr>
      </w:pPr>
      <w:r w:rsidRPr="00364C4E">
        <w:rPr>
          <w:rStyle w:val="Strong"/>
          <w:rFonts w:ascii="Source Sans Pro Semibold" w:hAnsi="Source Sans Pro Semibold"/>
          <w:color w:val="403F41"/>
          <w:sz w:val="24"/>
        </w:rPr>
        <w:t>OFFICERS</w:t>
      </w:r>
    </w:p>
    <w:p w14:paraId="196AAAC9" w14:textId="77777777" w:rsidR="00B06199" w:rsidRPr="00B06199" w:rsidRDefault="00B06199" w:rsidP="00B06199">
      <w:pPr>
        <w:pStyle w:val="ListParagraph"/>
        <w:rPr>
          <w:rStyle w:val="Strong"/>
          <w:rFonts w:ascii="Source Sans Pro Light" w:hAnsi="Source Sans Pro Light"/>
          <w:b w:val="0"/>
          <w:color w:val="403F41"/>
          <w:sz w:val="16"/>
        </w:rPr>
      </w:pPr>
    </w:p>
    <w:p w14:paraId="2C268F40" w14:textId="77777777" w:rsidR="00B06199" w:rsidRDefault="00B06199" w:rsidP="00B06199">
      <w:pPr>
        <w:pStyle w:val="ListParagraph"/>
        <w:numPr>
          <w:ilvl w:val="0"/>
          <w:numId w:val="16"/>
        </w:numPr>
        <w:rPr>
          <w:rStyle w:val="Strong"/>
          <w:rFonts w:ascii="Source Sans Pro Light" w:hAnsi="Source Sans Pro Light"/>
          <w:b w:val="0"/>
          <w:color w:val="403F41"/>
        </w:rPr>
      </w:pPr>
      <w:r>
        <w:rPr>
          <w:rStyle w:val="Strong"/>
          <w:rFonts w:ascii="Source Sans Pro Light" w:hAnsi="Source Sans Pro Light"/>
          <w:b w:val="0"/>
          <w:color w:val="403F41"/>
        </w:rPr>
        <w:t xml:space="preserve"> The officers of the NNRT will be a Chair and a Vice Chair.</w:t>
      </w:r>
    </w:p>
    <w:p w14:paraId="5E5266DC" w14:textId="77777777" w:rsidR="00B06199" w:rsidRPr="00B06199" w:rsidRDefault="00B06199" w:rsidP="00B06199">
      <w:pPr>
        <w:pStyle w:val="ListParagraph"/>
        <w:ind w:left="1080"/>
        <w:rPr>
          <w:rStyle w:val="Strong"/>
          <w:rFonts w:ascii="Source Sans Pro Light" w:hAnsi="Source Sans Pro Light"/>
          <w:b w:val="0"/>
          <w:color w:val="403F41"/>
          <w:sz w:val="16"/>
        </w:rPr>
      </w:pPr>
    </w:p>
    <w:p w14:paraId="1A40F33F" w14:textId="77777777" w:rsidR="00B06199" w:rsidRPr="00DB3ABB" w:rsidRDefault="00B06199" w:rsidP="00B06199">
      <w:pPr>
        <w:pStyle w:val="ListParagraph"/>
        <w:numPr>
          <w:ilvl w:val="0"/>
          <w:numId w:val="16"/>
        </w:numPr>
        <w:rPr>
          <w:rStyle w:val="Strong"/>
          <w:rFonts w:ascii="Source Sans Pro Light" w:hAnsi="Source Sans Pro Light"/>
          <w:b w:val="0"/>
          <w:color w:val="403F41"/>
        </w:rPr>
      </w:pPr>
      <w:r>
        <w:rPr>
          <w:rStyle w:val="Strong"/>
          <w:rFonts w:ascii="Source Sans Pro Light" w:hAnsi="Source Sans Pro Light"/>
          <w:b w:val="0"/>
          <w:color w:val="403F41"/>
        </w:rPr>
        <w:t xml:space="preserve"> </w:t>
      </w:r>
      <w:r w:rsidR="00DB3ABB">
        <w:rPr>
          <w:rStyle w:val="Strong"/>
          <w:rFonts w:ascii="Source Sans Pro Semibold" w:hAnsi="Source Sans Pro Semibold"/>
          <w:b w:val="0"/>
          <w:color w:val="403F41"/>
        </w:rPr>
        <w:t>Duties and Responsibilities of the Chair</w:t>
      </w:r>
    </w:p>
    <w:p w14:paraId="48C06BE3" w14:textId="77777777" w:rsidR="00DB3ABB" w:rsidRPr="00DB3ABB" w:rsidRDefault="00DB3ABB" w:rsidP="00DB3ABB">
      <w:pPr>
        <w:pStyle w:val="ListParagraph"/>
        <w:rPr>
          <w:rStyle w:val="Strong"/>
          <w:rFonts w:ascii="Source Sans Pro Light" w:hAnsi="Source Sans Pro Light"/>
          <w:b w:val="0"/>
          <w:color w:val="403F41"/>
          <w:sz w:val="16"/>
        </w:rPr>
      </w:pPr>
    </w:p>
    <w:p w14:paraId="18F7BF8E" w14:textId="50B94B29" w:rsidR="00DB3ABB" w:rsidRDefault="6595C882" w:rsidP="00DB3ABB">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 xml:space="preserve">Provide leadership for the </w:t>
      </w:r>
      <w:r w:rsidR="00932711" w:rsidRPr="09C9D9C2">
        <w:rPr>
          <w:rStyle w:val="Strong"/>
          <w:rFonts w:ascii="Source Sans Pro Light" w:hAnsi="Source Sans Pro Light"/>
          <w:b w:val="0"/>
          <w:bCs w:val="0"/>
          <w:color w:val="403F41"/>
        </w:rPr>
        <w:t>NNRT.</w:t>
      </w:r>
      <w:r w:rsidRPr="09C9D9C2">
        <w:rPr>
          <w:rStyle w:val="Strong"/>
          <w:rFonts w:ascii="Source Sans Pro Light" w:hAnsi="Source Sans Pro Light"/>
          <w:b w:val="0"/>
          <w:bCs w:val="0"/>
          <w:color w:val="403F41"/>
        </w:rPr>
        <w:t xml:space="preserve"> </w:t>
      </w:r>
    </w:p>
    <w:p w14:paraId="737C6720" w14:textId="166F6A15" w:rsidR="002470AC" w:rsidRPr="002470AC" w:rsidRDefault="42754FD0" w:rsidP="002470AC">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Preside over meetings of the Steering Committee, Executive Committee and the NNRT</w:t>
      </w:r>
      <w:r w:rsidR="00932711">
        <w:rPr>
          <w:rStyle w:val="Strong"/>
          <w:rFonts w:ascii="Source Sans Pro Light" w:hAnsi="Source Sans Pro Light"/>
          <w:b w:val="0"/>
          <w:bCs w:val="0"/>
          <w:color w:val="403F41"/>
        </w:rPr>
        <w:t>.</w:t>
      </w:r>
    </w:p>
    <w:p w14:paraId="068D2DD7" w14:textId="5D9E6C4C" w:rsidR="002470AC" w:rsidRPr="002470AC" w:rsidRDefault="42754FD0" w:rsidP="002470AC">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 xml:space="preserve">Serve as spokesperson for the </w:t>
      </w:r>
      <w:r w:rsidR="00932711" w:rsidRPr="09C9D9C2">
        <w:rPr>
          <w:rStyle w:val="Strong"/>
          <w:rFonts w:ascii="Source Sans Pro Light" w:hAnsi="Source Sans Pro Light"/>
          <w:b w:val="0"/>
          <w:bCs w:val="0"/>
          <w:color w:val="403F41"/>
        </w:rPr>
        <w:t>NNRT.</w:t>
      </w:r>
    </w:p>
    <w:p w14:paraId="2D00DFA7" w14:textId="45A4DD7E" w:rsidR="002470AC" w:rsidRDefault="42754FD0" w:rsidP="002470AC">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Assume responsibility for issues arising during the period between meetings, in consultation with the Executive Committee</w:t>
      </w:r>
      <w:r w:rsidR="00EA46E5">
        <w:rPr>
          <w:rStyle w:val="Strong"/>
          <w:rFonts w:ascii="Source Sans Pro Light" w:hAnsi="Source Sans Pro Light"/>
          <w:b w:val="0"/>
          <w:bCs w:val="0"/>
          <w:color w:val="403F41"/>
        </w:rPr>
        <w:t xml:space="preserve"> and ACS staff</w:t>
      </w:r>
      <w:r w:rsidR="00932711">
        <w:rPr>
          <w:rStyle w:val="Strong"/>
          <w:rFonts w:ascii="Source Sans Pro Light" w:hAnsi="Source Sans Pro Light"/>
          <w:b w:val="0"/>
          <w:bCs w:val="0"/>
          <w:color w:val="403F41"/>
        </w:rPr>
        <w:t>.</w:t>
      </w:r>
    </w:p>
    <w:p w14:paraId="74BFC46D" w14:textId="187D3218" w:rsidR="000A42FD" w:rsidRPr="0098363F" w:rsidRDefault="000A42FD" w:rsidP="000A42FD">
      <w:pPr>
        <w:pStyle w:val="ListParagraph"/>
        <w:numPr>
          <w:ilvl w:val="1"/>
          <w:numId w:val="16"/>
        </w:numPr>
        <w:rPr>
          <w:rStyle w:val="Strong"/>
          <w:rFonts w:ascii="Source Sans Pro Light" w:hAnsi="Source Sans Pro Light"/>
          <w:b w:val="0"/>
          <w:bCs w:val="0"/>
          <w:color w:val="403F41"/>
        </w:rPr>
      </w:pPr>
      <w:r>
        <w:rPr>
          <w:rStyle w:val="Strong"/>
          <w:rFonts w:ascii="Source Sans Pro Light" w:hAnsi="Source Sans Pro Light"/>
          <w:b w:val="0"/>
          <w:bCs w:val="0"/>
          <w:color w:val="403F41"/>
        </w:rPr>
        <w:t>S</w:t>
      </w:r>
      <w:r w:rsidRPr="1DE44ED7">
        <w:rPr>
          <w:rStyle w:val="Strong"/>
          <w:rFonts w:ascii="Source Sans Pro Light" w:hAnsi="Source Sans Pro Light"/>
          <w:b w:val="0"/>
          <w:bCs w:val="0"/>
          <w:color w:val="403F41"/>
        </w:rPr>
        <w:t xml:space="preserve">hould the </w:t>
      </w:r>
      <w:r>
        <w:rPr>
          <w:rStyle w:val="Strong"/>
          <w:rFonts w:ascii="Source Sans Pro Light" w:hAnsi="Source Sans Pro Light"/>
          <w:b w:val="0"/>
          <w:bCs w:val="0"/>
          <w:color w:val="403F41"/>
        </w:rPr>
        <w:t>Chair</w:t>
      </w:r>
      <w:r w:rsidRPr="1DE44ED7">
        <w:rPr>
          <w:rStyle w:val="Strong"/>
          <w:rFonts w:ascii="Source Sans Pro Light" w:hAnsi="Source Sans Pro Light"/>
          <w:b w:val="0"/>
          <w:bCs w:val="0"/>
          <w:color w:val="403F41"/>
        </w:rPr>
        <w:t xml:space="preserve"> </w:t>
      </w:r>
      <w:r w:rsidRPr="0098363F">
        <w:rPr>
          <w:rStyle w:val="Strong"/>
          <w:rFonts w:ascii="Source Sans Pro Light" w:hAnsi="Source Sans Pro Light"/>
          <w:b w:val="0"/>
          <w:bCs w:val="0"/>
          <w:color w:val="403F41"/>
        </w:rPr>
        <w:t>hold a seat on the board of another organization, it shall be the</w:t>
      </w:r>
      <w:r>
        <w:rPr>
          <w:rStyle w:val="Strong"/>
          <w:rFonts w:ascii="Source Sans Pro Light" w:hAnsi="Source Sans Pro Light"/>
          <w:b w:val="0"/>
          <w:bCs w:val="0"/>
          <w:color w:val="403F41"/>
        </w:rPr>
        <w:t>ir</w:t>
      </w:r>
      <w:r w:rsidRPr="0098363F">
        <w:rPr>
          <w:rStyle w:val="Strong"/>
          <w:rFonts w:ascii="Source Sans Pro Light" w:hAnsi="Source Sans Pro Light"/>
          <w:b w:val="0"/>
          <w:bCs w:val="0"/>
          <w:color w:val="403F41"/>
        </w:rPr>
        <w:t xml:space="preserve"> duty to also represent NNRT with the organization.</w:t>
      </w:r>
    </w:p>
    <w:p w14:paraId="175C5A52" w14:textId="77777777" w:rsidR="00890D95" w:rsidRPr="00890D95" w:rsidRDefault="00890D95" w:rsidP="00890D95">
      <w:pPr>
        <w:pStyle w:val="ListParagraph"/>
        <w:ind w:left="1800"/>
        <w:rPr>
          <w:rStyle w:val="Strong"/>
          <w:rFonts w:ascii="Source Sans Pro Light" w:hAnsi="Source Sans Pro Light"/>
          <w:b w:val="0"/>
          <w:color w:val="403F41"/>
          <w:sz w:val="16"/>
        </w:rPr>
      </w:pPr>
    </w:p>
    <w:p w14:paraId="4D01BF73" w14:textId="796237A4" w:rsidR="00890D95" w:rsidRPr="00890D95" w:rsidRDefault="00890D95" w:rsidP="00890D95">
      <w:pPr>
        <w:pStyle w:val="ListParagraph"/>
        <w:numPr>
          <w:ilvl w:val="0"/>
          <w:numId w:val="16"/>
        </w:numPr>
        <w:rPr>
          <w:rStyle w:val="Strong"/>
          <w:rFonts w:ascii="Source Sans Pro Light" w:hAnsi="Source Sans Pro Light"/>
          <w:b w:val="0"/>
          <w:color w:val="403F41"/>
        </w:rPr>
      </w:pPr>
      <w:r>
        <w:rPr>
          <w:rStyle w:val="Strong"/>
          <w:rFonts w:ascii="Source Sans Pro Semibold" w:hAnsi="Source Sans Pro Semibold"/>
          <w:b w:val="0"/>
          <w:color w:val="403F41"/>
        </w:rPr>
        <w:t xml:space="preserve">Duties and Responsibilities of the </w:t>
      </w:r>
      <w:r w:rsidR="009C622B">
        <w:rPr>
          <w:rStyle w:val="Strong"/>
          <w:rFonts w:ascii="Source Sans Pro Semibold" w:hAnsi="Source Sans Pro Semibold"/>
          <w:b w:val="0"/>
          <w:color w:val="403F41"/>
        </w:rPr>
        <w:t xml:space="preserve">Vice </w:t>
      </w:r>
      <w:r>
        <w:rPr>
          <w:rStyle w:val="Strong"/>
          <w:rFonts w:ascii="Source Sans Pro Semibold" w:hAnsi="Source Sans Pro Semibold"/>
          <w:b w:val="0"/>
          <w:color w:val="403F41"/>
        </w:rPr>
        <w:t>Chair</w:t>
      </w:r>
    </w:p>
    <w:p w14:paraId="571A7971" w14:textId="77777777" w:rsidR="00890D95" w:rsidRPr="00890D95" w:rsidRDefault="00890D95" w:rsidP="00890D95">
      <w:pPr>
        <w:pStyle w:val="ListParagraph"/>
        <w:ind w:left="1080"/>
        <w:rPr>
          <w:rStyle w:val="Strong"/>
          <w:rFonts w:ascii="Source Sans Pro Light" w:hAnsi="Source Sans Pro Light"/>
          <w:b w:val="0"/>
          <w:color w:val="403F41"/>
          <w:sz w:val="16"/>
        </w:rPr>
      </w:pPr>
    </w:p>
    <w:p w14:paraId="2DB1B5A6" w14:textId="6ADE2516" w:rsidR="00890D95" w:rsidRPr="00890D95" w:rsidRDefault="2A5CD71C" w:rsidP="00890D95">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 xml:space="preserve">Assume the role of Chair when </w:t>
      </w:r>
      <w:r w:rsidR="00932711" w:rsidRPr="09C9D9C2">
        <w:rPr>
          <w:rStyle w:val="Strong"/>
          <w:rFonts w:ascii="Source Sans Pro Light" w:hAnsi="Source Sans Pro Light"/>
          <w:b w:val="0"/>
          <w:bCs w:val="0"/>
          <w:color w:val="403F41"/>
        </w:rPr>
        <w:t>needed.</w:t>
      </w:r>
    </w:p>
    <w:p w14:paraId="159273BB" w14:textId="353B655F" w:rsidR="00890D95" w:rsidRDefault="2A5CD71C" w:rsidP="00890D95">
      <w:pPr>
        <w:pStyle w:val="ListParagraph"/>
        <w:numPr>
          <w:ilvl w:val="1"/>
          <w:numId w:val="16"/>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 xml:space="preserve">Carry out responsibilities as requested by the </w:t>
      </w:r>
      <w:r w:rsidR="00932711" w:rsidRPr="09C9D9C2">
        <w:rPr>
          <w:rStyle w:val="Strong"/>
          <w:rFonts w:ascii="Source Sans Pro Light" w:hAnsi="Source Sans Pro Light"/>
          <w:b w:val="0"/>
          <w:bCs w:val="0"/>
          <w:color w:val="403F41"/>
        </w:rPr>
        <w:t>Chair.</w:t>
      </w:r>
    </w:p>
    <w:p w14:paraId="1C058BED" w14:textId="19587283" w:rsidR="00EA46E5" w:rsidRPr="00502716" w:rsidRDefault="5A172A9B" w:rsidP="00EA46E5">
      <w:pPr>
        <w:pStyle w:val="ListParagraph"/>
        <w:numPr>
          <w:ilvl w:val="1"/>
          <w:numId w:val="16"/>
        </w:numPr>
        <w:rPr>
          <w:rStyle w:val="Strong"/>
          <w:b w:val="0"/>
          <w:bCs w:val="0"/>
          <w:color w:val="403F41"/>
        </w:rPr>
      </w:pPr>
      <w:r w:rsidRPr="00502716">
        <w:rPr>
          <w:rStyle w:val="Strong"/>
          <w:rFonts w:ascii="Source Sans Pro Light" w:hAnsi="Source Sans Pro Light"/>
          <w:b w:val="0"/>
          <w:bCs w:val="0"/>
          <w:color w:val="403F41"/>
        </w:rPr>
        <w:t>Succeed to Chair position in the year following the end of term.</w:t>
      </w:r>
    </w:p>
    <w:p w14:paraId="712DBF23" w14:textId="748414DC" w:rsidR="000A42FD" w:rsidRPr="007A5798" w:rsidRDefault="000A42FD" w:rsidP="00EA46E5">
      <w:pPr>
        <w:pStyle w:val="ListParagraph"/>
        <w:numPr>
          <w:ilvl w:val="1"/>
          <w:numId w:val="16"/>
        </w:numPr>
        <w:rPr>
          <w:rStyle w:val="Strong"/>
          <w:b w:val="0"/>
          <w:bCs w:val="0"/>
          <w:color w:val="403F41"/>
        </w:rPr>
      </w:pPr>
      <w:r w:rsidRPr="007A5798">
        <w:rPr>
          <w:rStyle w:val="Strong"/>
          <w:rFonts w:ascii="Source Sans Pro Light" w:hAnsi="Source Sans Pro Light"/>
          <w:b w:val="0"/>
          <w:bCs w:val="0"/>
          <w:color w:val="403F41"/>
        </w:rPr>
        <w:t xml:space="preserve">Should the Vice Chair hold a seat on the board of another organization, it shall be their duty to also represent NNRT with the </w:t>
      </w:r>
      <w:proofErr w:type="gramStart"/>
      <w:r w:rsidRPr="007A5798">
        <w:rPr>
          <w:rStyle w:val="Strong"/>
          <w:rFonts w:ascii="Source Sans Pro Light" w:hAnsi="Source Sans Pro Light"/>
          <w:b w:val="0"/>
          <w:bCs w:val="0"/>
          <w:color w:val="403F41"/>
        </w:rPr>
        <w:t>organization</w:t>
      </w:r>
      <w:proofErr w:type="gramEnd"/>
    </w:p>
    <w:p w14:paraId="3AA712CA" w14:textId="77777777" w:rsidR="00CA7DF6" w:rsidRPr="00EA46E5" w:rsidRDefault="00CA7DF6" w:rsidP="00CA7DF6">
      <w:pPr>
        <w:pStyle w:val="ListParagraph"/>
        <w:ind w:left="1800"/>
        <w:rPr>
          <w:rStyle w:val="Strong"/>
          <w:b w:val="0"/>
          <w:bCs w:val="0"/>
          <w:color w:val="403F41"/>
        </w:rPr>
      </w:pPr>
    </w:p>
    <w:p w14:paraId="5F219ABF" w14:textId="77777777" w:rsidR="00890D95" w:rsidRPr="00890D95" w:rsidRDefault="00890D95" w:rsidP="00890D95">
      <w:pPr>
        <w:pStyle w:val="ListParagraph"/>
        <w:numPr>
          <w:ilvl w:val="0"/>
          <w:numId w:val="16"/>
        </w:numPr>
        <w:rPr>
          <w:rStyle w:val="Strong"/>
          <w:rFonts w:ascii="Source Sans Pro Light" w:hAnsi="Source Sans Pro Light"/>
          <w:b w:val="0"/>
          <w:bCs w:val="0"/>
          <w:color w:val="403F41"/>
        </w:rPr>
      </w:pPr>
      <w:r w:rsidRPr="1DE44ED7">
        <w:rPr>
          <w:rStyle w:val="Strong"/>
          <w:rFonts w:ascii="Source Sans Pro Light" w:hAnsi="Source Sans Pro Light"/>
          <w:b w:val="0"/>
          <w:bCs w:val="0"/>
          <w:color w:val="403F41"/>
        </w:rPr>
        <w:t xml:space="preserve"> </w:t>
      </w:r>
      <w:r w:rsidRPr="1DE44ED7">
        <w:rPr>
          <w:rStyle w:val="Strong"/>
          <w:rFonts w:ascii="Source Sans Pro Semibold" w:hAnsi="Source Sans Pro Semibold"/>
          <w:b w:val="0"/>
          <w:bCs w:val="0"/>
          <w:color w:val="403F41"/>
        </w:rPr>
        <w:t>Term of Office</w:t>
      </w:r>
    </w:p>
    <w:p w14:paraId="273A8740" w14:textId="77777777" w:rsidR="00890D95" w:rsidRDefault="00890D95" w:rsidP="00890D95">
      <w:pPr>
        <w:pStyle w:val="ListParagraph"/>
        <w:ind w:left="1080"/>
        <w:rPr>
          <w:rStyle w:val="Strong"/>
          <w:rFonts w:ascii="Source Sans Pro Light" w:hAnsi="Source Sans Pro Light"/>
          <w:b w:val="0"/>
          <w:color w:val="403F41"/>
          <w:sz w:val="16"/>
        </w:rPr>
      </w:pPr>
    </w:p>
    <w:p w14:paraId="0B637161" w14:textId="0AF8F730" w:rsidR="00890D95" w:rsidRDefault="00890D95" w:rsidP="00890D95">
      <w:pPr>
        <w:pStyle w:val="ListParagraph"/>
        <w:ind w:left="1440"/>
        <w:rPr>
          <w:rStyle w:val="Strong"/>
          <w:rFonts w:ascii="Source Sans Pro Light" w:hAnsi="Source Sans Pro Light"/>
          <w:b w:val="0"/>
          <w:bCs w:val="0"/>
          <w:color w:val="403F41"/>
        </w:rPr>
      </w:pPr>
      <w:r w:rsidRPr="1DE44ED7">
        <w:rPr>
          <w:rStyle w:val="Strong"/>
          <w:rFonts w:ascii="Source Sans Pro Light" w:hAnsi="Source Sans Pro Light"/>
          <w:b w:val="0"/>
          <w:bCs w:val="0"/>
          <w:color w:val="403F41"/>
        </w:rPr>
        <w:t>The term for office of the Chair and Vice Chair will be a three (3) year renewable term.</w:t>
      </w:r>
      <w:r w:rsidR="00A81D62" w:rsidRPr="1DE44ED7">
        <w:rPr>
          <w:rStyle w:val="Strong"/>
          <w:rFonts w:ascii="Source Sans Pro Light" w:hAnsi="Source Sans Pro Light"/>
          <w:b w:val="0"/>
          <w:bCs w:val="0"/>
          <w:color w:val="403F41"/>
        </w:rPr>
        <w:t xml:space="preserve">  The Vice Chair may succeed the Chair.  The Chair and Vice Chair </w:t>
      </w:r>
      <w:r w:rsidR="002965C8" w:rsidRPr="1DE44ED7">
        <w:rPr>
          <w:rStyle w:val="Strong"/>
          <w:rFonts w:ascii="Source Sans Pro Light" w:hAnsi="Source Sans Pro Light"/>
          <w:b w:val="0"/>
          <w:bCs w:val="0"/>
          <w:color w:val="403F41"/>
        </w:rPr>
        <w:t xml:space="preserve">appointments should stagger to ensure continuity of officer leadership.  </w:t>
      </w:r>
    </w:p>
    <w:p w14:paraId="01014286" w14:textId="77777777" w:rsidR="00890D95" w:rsidRPr="00890D95" w:rsidRDefault="00890D95" w:rsidP="00890D95">
      <w:pPr>
        <w:pStyle w:val="ListParagraph"/>
        <w:ind w:left="1440"/>
        <w:rPr>
          <w:rStyle w:val="Strong"/>
          <w:rFonts w:ascii="Source Sans Pro Light" w:hAnsi="Source Sans Pro Light"/>
          <w:b w:val="0"/>
          <w:color w:val="403F41"/>
          <w:sz w:val="16"/>
        </w:rPr>
      </w:pPr>
    </w:p>
    <w:p w14:paraId="2861CF92" w14:textId="77777777" w:rsidR="00DB3ABB" w:rsidRPr="0098363F" w:rsidRDefault="00890D95" w:rsidP="00890D95">
      <w:pPr>
        <w:pStyle w:val="ListParagraph"/>
        <w:numPr>
          <w:ilvl w:val="0"/>
          <w:numId w:val="16"/>
        </w:numPr>
        <w:rPr>
          <w:rStyle w:val="Strong"/>
          <w:rFonts w:ascii="Source Sans Pro Light" w:hAnsi="Source Sans Pro Light"/>
          <w:b w:val="0"/>
          <w:bCs w:val="0"/>
          <w:color w:val="403F41"/>
        </w:rPr>
      </w:pPr>
      <w:r w:rsidRPr="0098363F">
        <w:rPr>
          <w:rStyle w:val="Strong"/>
          <w:rFonts w:ascii="Source Sans Pro Semibold" w:hAnsi="Source Sans Pro Semibold"/>
          <w:b w:val="0"/>
          <w:bCs w:val="0"/>
          <w:color w:val="403F41"/>
        </w:rPr>
        <w:t>Election of Officers</w:t>
      </w:r>
    </w:p>
    <w:p w14:paraId="4B64D30E" w14:textId="3F24E7F4" w:rsidR="00890D95" w:rsidRPr="00597F3C" w:rsidRDefault="2A5CD71C" w:rsidP="002707C4">
      <w:pPr>
        <w:numPr>
          <w:ilvl w:val="1"/>
          <w:numId w:val="16"/>
        </w:numPr>
        <w:spacing w:after="0"/>
        <w:rPr>
          <w:rFonts w:ascii="Source Sans Pro Light" w:hAnsi="Source Sans Pro Light" w:cs="Arial"/>
          <w:color w:val="000000" w:themeColor="text1"/>
        </w:rPr>
      </w:pPr>
      <w:r w:rsidRPr="00597F3C">
        <w:rPr>
          <w:rFonts w:ascii="Source Sans Pro Light" w:hAnsi="Source Sans Pro Light" w:cs="Arial"/>
          <w:snapToGrid w:val="0"/>
          <w:color w:val="000000"/>
        </w:rPr>
        <w:t>From a slate prepared by the</w:t>
      </w:r>
      <w:r w:rsidR="1AC4C080" w:rsidRPr="00597F3C">
        <w:rPr>
          <w:rFonts w:ascii="Source Sans Pro Light" w:hAnsi="Source Sans Pro Light" w:cs="Arial"/>
          <w:snapToGrid w:val="0"/>
          <w:color w:val="000000"/>
        </w:rPr>
        <w:t xml:space="preserve"> </w:t>
      </w:r>
      <w:r w:rsidR="7095F4A2" w:rsidRPr="00597F3C">
        <w:rPr>
          <w:rFonts w:ascii="Source Sans Pro Light" w:hAnsi="Source Sans Pro Light" w:cs="Arial"/>
          <w:snapToGrid w:val="0"/>
          <w:color w:val="000000"/>
        </w:rPr>
        <w:t>Nominating Committee</w:t>
      </w:r>
      <w:r w:rsidRPr="00597F3C">
        <w:rPr>
          <w:rFonts w:ascii="Source Sans Pro Light" w:hAnsi="Source Sans Pro Light" w:cs="Arial"/>
          <w:snapToGrid w:val="0"/>
          <w:color w:val="000000"/>
        </w:rPr>
        <w:t xml:space="preserve">, the Chair and the Vice Chair will be elected by a majority of the </w:t>
      </w:r>
      <w:r w:rsidR="699D0060" w:rsidRPr="00597F3C">
        <w:rPr>
          <w:rFonts w:ascii="Source Sans Pro Light" w:hAnsi="Source Sans Pro Light" w:cs="Arial"/>
          <w:color w:val="000000" w:themeColor="text1"/>
        </w:rPr>
        <w:t>Steering Committee.</w:t>
      </w:r>
    </w:p>
    <w:p w14:paraId="1B0A8488" w14:textId="6AB0B157" w:rsidR="00890D95" w:rsidRPr="0098363F" w:rsidRDefault="2A5CD71C" w:rsidP="09C9D9C2">
      <w:pPr>
        <w:numPr>
          <w:ilvl w:val="1"/>
          <w:numId w:val="16"/>
        </w:numPr>
        <w:spacing w:after="0" w:line="240" w:lineRule="atLeast"/>
        <w:rPr>
          <w:rFonts w:eastAsiaTheme="minorEastAsia"/>
          <w:snapToGrid w:val="0"/>
          <w:color w:val="403F41"/>
        </w:rPr>
      </w:pPr>
      <w:r w:rsidRPr="0098363F">
        <w:rPr>
          <w:rFonts w:ascii="Source Sans Pro Light" w:hAnsi="Source Sans Pro Light" w:cs="Arial"/>
          <w:snapToGrid w:val="0"/>
          <w:color w:val="000000"/>
        </w:rPr>
        <w:t xml:space="preserve">Any </w:t>
      </w:r>
      <w:r w:rsidR="064355EA" w:rsidRPr="0098363F">
        <w:rPr>
          <w:rFonts w:ascii="Source Sans Pro Light" w:hAnsi="Source Sans Pro Light" w:cs="Arial"/>
          <w:snapToGrid w:val="0"/>
          <w:color w:val="000000"/>
        </w:rPr>
        <w:t xml:space="preserve">unexpected </w:t>
      </w:r>
      <w:r w:rsidRPr="0098363F">
        <w:rPr>
          <w:rFonts w:ascii="Source Sans Pro Light" w:hAnsi="Source Sans Pro Light" w:cs="Arial"/>
          <w:snapToGrid w:val="0"/>
          <w:color w:val="000000"/>
        </w:rPr>
        <w:t xml:space="preserve">vacancy occurring in the position of Chair or Vice Chair will be filled by </w:t>
      </w:r>
      <w:r w:rsidR="59C9CFA0" w:rsidRPr="0098363F">
        <w:rPr>
          <w:rFonts w:ascii="Source Sans Pro Light" w:hAnsi="Source Sans Pro Light" w:cs="Arial"/>
          <w:snapToGrid w:val="0"/>
          <w:color w:val="000000"/>
        </w:rPr>
        <w:t xml:space="preserve">The Executive Committee </w:t>
      </w:r>
      <w:r w:rsidR="59C9CFA0" w:rsidRPr="0098363F">
        <w:rPr>
          <w:rStyle w:val="Strong"/>
          <w:rFonts w:ascii="Source Sans Pro Light" w:hAnsi="Source Sans Pro Light"/>
          <w:b w:val="0"/>
          <w:bCs w:val="0"/>
          <w:color w:val="403F41"/>
        </w:rPr>
        <w:t>to fill out the remainder of the term.</w:t>
      </w:r>
      <w:r w:rsidR="59C9CFA0" w:rsidRPr="0098363F">
        <w:rPr>
          <w:rFonts w:ascii="Source Sans Pro Light" w:hAnsi="Source Sans Pro Light" w:cs="Arial"/>
          <w:color w:val="000000" w:themeColor="text1"/>
        </w:rPr>
        <w:t xml:space="preserve"> </w:t>
      </w:r>
    </w:p>
    <w:p w14:paraId="36D296CA" w14:textId="77777777" w:rsidR="00890D95" w:rsidRPr="00E1138B" w:rsidRDefault="00890D95" w:rsidP="00890D95">
      <w:pPr>
        <w:pStyle w:val="ListParagraph"/>
        <w:ind w:left="1080"/>
        <w:rPr>
          <w:rStyle w:val="Strong"/>
          <w:rFonts w:ascii="Source Sans Pro Semibold" w:hAnsi="Source Sans Pro Semibold"/>
          <w:b w:val="0"/>
          <w:color w:val="403F41"/>
          <w:sz w:val="16"/>
        </w:rPr>
      </w:pPr>
    </w:p>
    <w:p w14:paraId="47EF8ED6" w14:textId="77777777" w:rsidR="00EF769F" w:rsidRDefault="00634EA4" w:rsidP="00EF769F">
      <w:pPr>
        <w:pStyle w:val="ListParagraph"/>
        <w:numPr>
          <w:ilvl w:val="0"/>
          <w:numId w:val="2"/>
        </w:numPr>
        <w:rPr>
          <w:rStyle w:val="Strong"/>
          <w:rFonts w:ascii="Source Sans Pro Semibold" w:hAnsi="Source Sans Pro Semibold"/>
          <w:color w:val="403F41"/>
          <w:sz w:val="24"/>
        </w:rPr>
      </w:pPr>
      <w:r w:rsidRPr="00364C4E">
        <w:rPr>
          <w:rStyle w:val="Strong"/>
          <w:rFonts w:ascii="Source Sans Pro Semibold" w:hAnsi="Source Sans Pro Semibold"/>
          <w:color w:val="403F41"/>
          <w:sz w:val="24"/>
        </w:rPr>
        <w:t>THE STEERING COMMITTEE</w:t>
      </w:r>
    </w:p>
    <w:p w14:paraId="4C477E36" w14:textId="77777777" w:rsidR="00EF769F" w:rsidRDefault="00EF769F" w:rsidP="00EF769F">
      <w:pPr>
        <w:pStyle w:val="ListParagraph"/>
        <w:rPr>
          <w:rStyle w:val="Strong"/>
          <w:rFonts w:ascii="Source Sans Pro Semibold" w:hAnsi="Source Sans Pro Semibold"/>
          <w:color w:val="403F41"/>
          <w:sz w:val="16"/>
        </w:rPr>
      </w:pPr>
    </w:p>
    <w:p w14:paraId="6DC1A89E" w14:textId="0F7E921B" w:rsidR="00EF769F" w:rsidRPr="00EF769F" w:rsidRDefault="00EF769F" w:rsidP="00EF769F">
      <w:pPr>
        <w:pStyle w:val="ListParagraph"/>
        <w:numPr>
          <w:ilvl w:val="0"/>
          <w:numId w:val="20"/>
        </w:numPr>
        <w:rPr>
          <w:rStyle w:val="Strong"/>
          <w:rFonts w:ascii="Source Sans Pro Light" w:hAnsi="Source Sans Pro Light"/>
          <w:b w:val="0"/>
          <w:color w:val="403F41"/>
        </w:rPr>
      </w:pPr>
      <w:r>
        <w:rPr>
          <w:rStyle w:val="Strong"/>
          <w:rFonts w:ascii="Source Sans Pro Semibold" w:hAnsi="Source Sans Pro Semibold"/>
          <w:b w:val="0"/>
          <w:color w:val="403F41"/>
        </w:rPr>
        <w:t xml:space="preserve">Duties and Responsibilities of the </w:t>
      </w:r>
      <w:r w:rsidR="00333B19">
        <w:rPr>
          <w:rStyle w:val="Strong"/>
          <w:rFonts w:ascii="Source Sans Pro Semibold" w:hAnsi="Source Sans Pro Semibold"/>
          <w:b w:val="0"/>
          <w:color w:val="403F41"/>
        </w:rPr>
        <w:t>Steering Committee</w:t>
      </w:r>
    </w:p>
    <w:p w14:paraId="396EAEC8" w14:textId="77777777" w:rsidR="00EF769F" w:rsidRPr="00EF769F" w:rsidRDefault="00EF769F" w:rsidP="00EF769F">
      <w:pPr>
        <w:pStyle w:val="ListParagraph"/>
        <w:ind w:left="1080"/>
        <w:rPr>
          <w:rStyle w:val="Strong"/>
          <w:rFonts w:ascii="Source Sans Pro Semibold" w:hAnsi="Source Sans Pro Semibold"/>
          <w:b w:val="0"/>
          <w:color w:val="403F41"/>
          <w:sz w:val="16"/>
        </w:rPr>
      </w:pPr>
    </w:p>
    <w:p w14:paraId="66341262" w14:textId="4D5158BF" w:rsidR="00EF769F" w:rsidRPr="0098363F" w:rsidRDefault="00EF769F" w:rsidP="00EF769F">
      <w:pPr>
        <w:pStyle w:val="ListParagraph"/>
        <w:ind w:left="1080"/>
        <w:rPr>
          <w:rStyle w:val="Strong"/>
          <w:rFonts w:ascii="Source Sans Pro Light" w:hAnsi="Source Sans Pro Light"/>
          <w:b w:val="0"/>
          <w:bCs w:val="0"/>
          <w:color w:val="403F41"/>
        </w:rPr>
      </w:pPr>
      <w:r w:rsidRPr="1DE44ED7">
        <w:rPr>
          <w:rStyle w:val="Strong"/>
          <w:rFonts w:ascii="Source Sans Pro Light" w:hAnsi="Source Sans Pro Light"/>
          <w:b w:val="0"/>
          <w:bCs w:val="0"/>
          <w:color w:val="403F41"/>
        </w:rPr>
        <w:lastRenderedPageBreak/>
        <w:t xml:space="preserve">Steering Committee responsibilities will include the planning and implementation of NNRT projects, as well as approving </w:t>
      </w:r>
      <w:r w:rsidR="12833959" w:rsidRPr="1DE44ED7">
        <w:rPr>
          <w:rStyle w:val="Strong"/>
          <w:rFonts w:ascii="Source Sans Pro Light" w:hAnsi="Source Sans Pro Light"/>
          <w:b w:val="0"/>
          <w:bCs w:val="0"/>
          <w:color w:val="403F41"/>
        </w:rPr>
        <w:t xml:space="preserve">and engaging </w:t>
      </w:r>
      <w:r w:rsidRPr="1DE44ED7">
        <w:rPr>
          <w:rStyle w:val="Strong"/>
          <w:rFonts w:ascii="Source Sans Pro Light" w:hAnsi="Source Sans Pro Light"/>
          <w:b w:val="0"/>
          <w:bCs w:val="0"/>
          <w:color w:val="403F41"/>
        </w:rPr>
        <w:t>new members of the NNRT</w:t>
      </w:r>
      <w:r w:rsidRPr="00502716">
        <w:rPr>
          <w:rStyle w:val="Strong"/>
          <w:rFonts w:ascii="Source Sans Pro Light" w:hAnsi="Source Sans Pro Light"/>
          <w:b w:val="0"/>
          <w:bCs w:val="0"/>
          <w:color w:val="403F41"/>
        </w:rPr>
        <w:t>.</w:t>
      </w:r>
      <w:r w:rsidR="3C8B56C7" w:rsidRPr="00502716">
        <w:rPr>
          <w:rStyle w:val="Strong"/>
          <w:rFonts w:ascii="Source Sans Pro Light" w:hAnsi="Source Sans Pro Light"/>
          <w:b w:val="0"/>
          <w:bCs w:val="0"/>
          <w:color w:val="403F41"/>
        </w:rPr>
        <w:t xml:space="preserve"> Additionally, should the Steering Committee member hold a seat </w:t>
      </w:r>
      <w:r w:rsidR="311D9D42" w:rsidRPr="00502716">
        <w:rPr>
          <w:rStyle w:val="Strong"/>
          <w:rFonts w:ascii="Source Sans Pro Light" w:hAnsi="Source Sans Pro Light"/>
          <w:b w:val="0"/>
          <w:bCs w:val="0"/>
          <w:color w:val="403F41"/>
        </w:rPr>
        <w:t>on the board of</w:t>
      </w:r>
      <w:r w:rsidR="3C8B56C7" w:rsidRPr="00502716">
        <w:rPr>
          <w:rStyle w:val="Strong"/>
          <w:rFonts w:ascii="Source Sans Pro Light" w:hAnsi="Source Sans Pro Light"/>
          <w:b w:val="0"/>
          <w:bCs w:val="0"/>
          <w:color w:val="403F41"/>
        </w:rPr>
        <w:t xml:space="preserve"> another organization, it shall be the duty of the Steering Committee member to also represent NNRT </w:t>
      </w:r>
      <w:r w:rsidR="3330C6C0" w:rsidRPr="00502716">
        <w:rPr>
          <w:rStyle w:val="Strong"/>
          <w:rFonts w:ascii="Source Sans Pro Light" w:hAnsi="Source Sans Pro Light"/>
          <w:b w:val="0"/>
          <w:bCs w:val="0"/>
          <w:color w:val="403F41"/>
        </w:rPr>
        <w:t>with the organization.</w:t>
      </w:r>
    </w:p>
    <w:p w14:paraId="76B230BC" w14:textId="77777777" w:rsidR="00EF769F" w:rsidRPr="0098363F" w:rsidRDefault="00EF769F" w:rsidP="00EF769F">
      <w:pPr>
        <w:pStyle w:val="ListParagraph"/>
        <w:ind w:left="1080"/>
        <w:rPr>
          <w:rStyle w:val="Strong"/>
          <w:rFonts w:ascii="Source Sans Pro Light" w:hAnsi="Source Sans Pro Light"/>
          <w:b w:val="0"/>
          <w:color w:val="403F41"/>
          <w:sz w:val="16"/>
        </w:rPr>
      </w:pPr>
    </w:p>
    <w:p w14:paraId="2D049528" w14:textId="77777777" w:rsidR="00EF769F" w:rsidRPr="002707C4" w:rsidRDefault="00EF769F" w:rsidP="00EF769F">
      <w:pPr>
        <w:pStyle w:val="ListParagraph"/>
        <w:numPr>
          <w:ilvl w:val="0"/>
          <w:numId w:val="20"/>
        </w:numPr>
        <w:rPr>
          <w:rStyle w:val="Strong"/>
          <w:rFonts w:ascii="Source Sans Pro Light" w:hAnsi="Source Sans Pro Light"/>
          <w:b w:val="0"/>
          <w:color w:val="403F41"/>
        </w:rPr>
      </w:pPr>
      <w:r w:rsidRPr="002707C4">
        <w:rPr>
          <w:rStyle w:val="Strong"/>
          <w:rFonts w:ascii="Source Sans Pro Light" w:hAnsi="Source Sans Pro Light"/>
          <w:b w:val="0"/>
          <w:color w:val="403F41"/>
        </w:rPr>
        <w:t xml:space="preserve"> </w:t>
      </w:r>
      <w:r w:rsidRPr="00502716">
        <w:rPr>
          <w:rStyle w:val="Strong"/>
          <w:rFonts w:ascii="Source Sans Pro Semibold" w:hAnsi="Source Sans Pro Semibold"/>
          <w:b w:val="0"/>
          <w:color w:val="403F41"/>
        </w:rPr>
        <w:t>Members</w:t>
      </w:r>
    </w:p>
    <w:p w14:paraId="23DAF8EC" w14:textId="77777777" w:rsidR="00EF769F" w:rsidRPr="002707C4" w:rsidRDefault="00EF769F" w:rsidP="00EF769F">
      <w:pPr>
        <w:pStyle w:val="ListParagraph"/>
        <w:rPr>
          <w:rStyle w:val="Strong"/>
          <w:rFonts w:ascii="Source Sans Pro Light" w:hAnsi="Source Sans Pro Light"/>
          <w:b w:val="0"/>
          <w:color w:val="403F41"/>
          <w:sz w:val="16"/>
        </w:rPr>
      </w:pPr>
    </w:p>
    <w:p w14:paraId="228C43F6" w14:textId="67CE4FE6" w:rsidR="00EF769F" w:rsidRDefault="3CDE192E" w:rsidP="00EC5486">
      <w:pPr>
        <w:pStyle w:val="ListParagraph"/>
        <w:numPr>
          <w:ilvl w:val="1"/>
          <w:numId w:val="20"/>
        </w:numPr>
        <w:rPr>
          <w:rStyle w:val="Strong"/>
          <w:rFonts w:ascii="Source Sans Pro Light" w:hAnsi="Source Sans Pro Light"/>
          <w:b w:val="0"/>
          <w:bCs w:val="0"/>
          <w:color w:val="403F41"/>
        </w:rPr>
      </w:pPr>
      <w:r w:rsidRPr="002707C4">
        <w:rPr>
          <w:rStyle w:val="Strong"/>
          <w:rFonts w:ascii="Source Sans Pro Light" w:hAnsi="Source Sans Pro Light"/>
          <w:b w:val="0"/>
          <w:bCs w:val="0"/>
          <w:color w:val="403F41"/>
        </w:rPr>
        <w:t xml:space="preserve">The Committee will consist of no fewer than seven (7) and no more than eleven (11) </w:t>
      </w:r>
      <w:r w:rsidR="00D400E1">
        <w:rPr>
          <w:rStyle w:val="Strong"/>
          <w:rFonts w:ascii="Source Sans Pro Light" w:hAnsi="Source Sans Pro Light"/>
          <w:b w:val="0"/>
          <w:bCs w:val="0"/>
          <w:color w:val="403F41"/>
        </w:rPr>
        <w:t xml:space="preserve">voting </w:t>
      </w:r>
      <w:r w:rsidRPr="002707C4">
        <w:rPr>
          <w:rStyle w:val="Strong"/>
          <w:rFonts w:ascii="Source Sans Pro Light" w:hAnsi="Source Sans Pro Light"/>
          <w:b w:val="0"/>
          <w:bCs w:val="0"/>
          <w:color w:val="403F41"/>
        </w:rPr>
        <w:t xml:space="preserve">members plus the </w:t>
      </w:r>
      <w:r w:rsidR="00932711" w:rsidRPr="002707C4">
        <w:rPr>
          <w:rStyle w:val="Strong"/>
          <w:rFonts w:ascii="Source Sans Pro Light" w:hAnsi="Source Sans Pro Light"/>
          <w:b w:val="0"/>
          <w:bCs w:val="0"/>
          <w:color w:val="403F41"/>
        </w:rPr>
        <w:t>Chair</w:t>
      </w:r>
      <w:r w:rsidR="00845750">
        <w:rPr>
          <w:rStyle w:val="Strong"/>
          <w:rFonts w:ascii="Source Sans Pro Light" w:hAnsi="Source Sans Pro Light"/>
          <w:b w:val="0"/>
          <w:bCs w:val="0"/>
          <w:color w:val="403F41"/>
        </w:rPr>
        <w:t xml:space="preserve"> and/or </w:t>
      </w:r>
      <w:r w:rsidR="00932711" w:rsidRPr="002707C4">
        <w:rPr>
          <w:rStyle w:val="Strong"/>
          <w:rFonts w:ascii="Source Sans Pro Light" w:hAnsi="Source Sans Pro Light"/>
          <w:b w:val="0"/>
          <w:bCs w:val="0"/>
          <w:color w:val="403F41"/>
        </w:rPr>
        <w:t>Vice</w:t>
      </w:r>
      <w:r w:rsidRPr="002707C4">
        <w:rPr>
          <w:rStyle w:val="Strong"/>
          <w:rFonts w:ascii="Source Sans Pro Light" w:hAnsi="Source Sans Pro Light"/>
          <w:b w:val="0"/>
          <w:bCs w:val="0"/>
          <w:color w:val="403F41"/>
        </w:rPr>
        <w:t xml:space="preserve"> Chair of the NNRT</w:t>
      </w:r>
      <w:r w:rsidR="04C9BD29" w:rsidRPr="002707C4">
        <w:rPr>
          <w:rStyle w:val="Strong"/>
          <w:rFonts w:ascii="Source Sans Pro Light" w:hAnsi="Source Sans Pro Light"/>
          <w:b w:val="0"/>
          <w:bCs w:val="0"/>
          <w:color w:val="403F41"/>
        </w:rPr>
        <w:t xml:space="preserve"> for a total of fourteen</w:t>
      </w:r>
      <w:r w:rsidR="00D400E1">
        <w:rPr>
          <w:rStyle w:val="Strong"/>
          <w:rFonts w:ascii="Source Sans Pro Light" w:hAnsi="Source Sans Pro Light"/>
          <w:b w:val="0"/>
          <w:bCs w:val="0"/>
          <w:color w:val="403F41"/>
        </w:rPr>
        <w:t xml:space="preserve"> voting members</w:t>
      </w:r>
      <w:r w:rsidR="04C9BD29" w:rsidRPr="002707C4">
        <w:rPr>
          <w:rStyle w:val="Strong"/>
          <w:rFonts w:ascii="Source Sans Pro Light" w:hAnsi="Source Sans Pro Light"/>
          <w:b w:val="0"/>
          <w:bCs w:val="0"/>
          <w:color w:val="403F41"/>
        </w:rPr>
        <w:t xml:space="preserve"> (14). Honorary Members</w:t>
      </w:r>
      <w:r w:rsidR="00D400E1">
        <w:rPr>
          <w:rStyle w:val="Strong"/>
          <w:rFonts w:ascii="Source Sans Pro Light" w:hAnsi="Source Sans Pro Light"/>
          <w:b w:val="0"/>
          <w:bCs w:val="0"/>
          <w:color w:val="403F41"/>
        </w:rPr>
        <w:t xml:space="preserve"> and government representatives</w:t>
      </w:r>
      <w:r w:rsidR="04C9BD29" w:rsidRPr="002707C4">
        <w:rPr>
          <w:rStyle w:val="Strong"/>
          <w:rFonts w:ascii="Source Sans Pro Light" w:hAnsi="Source Sans Pro Light"/>
          <w:b w:val="0"/>
          <w:bCs w:val="0"/>
          <w:color w:val="403F41"/>
        </w:rPr>
        <w:t xml:space="preserve"> are </w:t>
      </w:r>
      <w:r w:rsidR="3AA66CD3" w:rsidRPr="002707C4">
        <w:rPr>
          <w:rStyle w:val="Strong"/>
          <w:rFonts w:ascii="Source Sans Pro Light" w:hAnsi="Source Sans Pro Light"/>
          <w:b w:val="0"/>
          <w:bCs w:val="0"/>
          <w:color w:val="403F41"/>
        </w:rPr>
        <w:t xml:space="preserve">additional and </w:t>
      </w:r>
      <w:r w:rsidR="04C9BD29" w:rsidRPr="002707C4">
        <w:rPr>
          <w:rStyle w:val="Strong"/>
          <w:rFonts w:ascii="Source Sans Pro Light" w:hAnsi="Source Sans Pro Light"/>
          <w:b w:val="0"/>
          <w:bCs w:val="0"/>
          <w:color w:val="403F41"/>
        </w:rPr>
        <w:t>not part of th</w:t>
      </w:r>
      <w:r w:rsidR="44D70A0E" w:rsidRPr="002707C4">
        <w:rPr>
          <w:rStyle w:val="Strong"/>
          <w:rFonts w:ascii="Source Sans Pro Light" w:hAnsi="Source Sans Pro Light"/>
          <w:b w:val="0"/>
          <w:bCs w:val="0"/>
          <w:color w:val="403F41"/>
        </w:rPr>
        <w:t xml:space="preserve">e </w:t>
      </w:r>
      <w:r w:rsidR="04C9BD29" w:rsidRPr="002707C4">
        <w:rPr>
          <w:rStyle w:val="Strong"/>
          <w:rFonts w:ascii="Source Sans Pro Light" w:hAnsi="Source Sans Pro Light"/>
          <w:b w:val="0"/>
          <w:bCs w:val="0"/>
          <w:color w:val="403F41"/>
        </w:rPr>
        <w:t>total count</w:t>
      </w:r>
      <w:r w:rsidR="00C9381D">
        <w:rPr>
          <w:rStyle w:val="Strong"/>
          <w:rFonts w:ascii="Source Sans Pro Light" w:hAnsi="Source Sans Pro Light"/>
          <w:b w:val="0"/>
          <w:bCs w:val="0"/>
          <w:color w:val="403F41"/>
        </w:rPr>
        <w:t xml:space="preserve"> and are not voting members</w:t>
      </w:r>
      <w:r w:rsidR="04C9BD29" w:rsidRPr="002707C4">
        <w:rPr>
          <w:rStyle w:val="Strong"/>
          <w:rFonts w:ascii="Source Sans Pro Light" w:hAnsi="Source Sans Pro Light"/>
          <w:b w:val="0"/>
          <w:bCs w:val="0"/>
          <w:color w:val="403F41"/>
        </w:rPr>
        <w:t>.</w:t>
      </w:r>
    </w:p>
    <w:p w14:paraId="5F8352AB" w14:textId="77777777" w:rsidR="004747D6" w:rsidRPr="002707C4" w:rsidRDefault="004747D6" w:rsidP="00EC5486">
      <w:pPr>
        <w:pStyle w:val="ListParagraph"/>
        <w:ind w:left="1800"/>
        <w:rPr>
          <w:rStyle w:val="Strong"/>
          <w:rFonts w:ascii="Source Sans Pro Light" w:hAnsi="Source Sans Pro Light"/>
          <w:b w:val="0"/>
          <w:bCs w:val="0"/>
          <w:color w:val="403F41"/>
        </w:rPr>
      </w:pPr>
    </w:p>
    <w:p w14:paraId="60DA71A7" w14:textId="08F48E8C" w:rsidR="00AA0968" w:rsidRPr="00AA0968" w:rsidRDefault="3CDE192E" w:rsidP="00EC5486">
      <w:pPr>
        <w:pStyle w:val="ListParagraph"/>
        <w:numPr>
          <w:ilvl w:val="1"/>
          <w:numId w:val="20"/>
        </w:numPr>
        <w:rPr>
          <w:rStyle w:val="Strong"/>
          <w:rFonts w:ascii="Source Sans Pro Light" w:hAnsi="Source Sans Pro Light"/>
          <w:b w:val="0"/>
          <w:bCs w:val="0"/>
          <w:color w:val="403F41"/>
        </w:rPr>
      </w:pPr>
      <w:r w:rsidRPr="00AA0968">
        <w:rPr>
          <w:rStyle w:val="Strong"/>
          <w:rFonts w:ascii="Source Sans Pro Light" w:hAnsi="Source Sans Pro Light"/>
          <w:b w:val="0"/>
          <w:bCs w:val="0"/>
          <w:color w:val="403F41"/>
        </w:rPr>
        <w:t>The Committee members must represent the membership of the NNRT in the following ways:</w:t>
      </w:r>
    </w:p>
    <w:p w14:paraId="36A130D0" w14:textId="77777777" w:rsidR="00AA0968" w:rsidRDefault="00AA0968" w:rsidP="004278BC">
      <w:pPr>
        <w:pStyle w:val="ListParagraph"/>
        <w:ind w:left="1800"/>
        <w:jc w:val="center"/>
        <w:rPr>
          <w:rStyle w:val="Strong"/>
          <w:rFonts w:ascii="Source Sans Pro Light" w:hAnsi="Source Sans Pro Light"/>
          <w:b w:val="0"/>
          <w:bCs w:val="0"/>
          <w:color w:val="403F41"/>
        </w:rPr>
      </w:pPr>
    </w:p>
    <w:p w14:paraId="7E18493F" w14:textId="18D32333" w:rsidR="00DE63C5" w:rsidRPr="00856EFA" w:rsidRDefault="006D1531" w:rsidP="00130227">
      <w:pPr>
        <w:pStyle w:val="ListParagraph"/>
        <w:numPr>
          <w:ilvl w:val="3"/>
          <w:numId w:val="45"/>
        </w:numPr>
        <w:spacing w:after="0" w:line="240" w:lineRule="auto"/>
        <w:ind w:left="2520"/>
        <w:rPr>
          <w:rStyle w:val="Strong"/>
          <w:rFonts w:ascii="Source Sans Pro Light" w:hAnsi="Source Sans Pro Light"/>
          <w:b w:val="0"/>
          <w:color w:val="403F41"/>
        </w:rPr>
      </w:pPr>
      <w:r w:rsidRPr="00856EFA">
        <w:rPr>
          <w:rStyle w:val="Strong"/>
          <w:rFonts w:ascii="Source Sans Pro Light" w:hAnsi="Source Sans Pro Light"/>
          <w:b w:val="0"/>
          <w:color w:val="403F41"/>
        </w:rPr>
        <w:t xml:space="preserve">Committee members should </w:t>
      </w:r>
      <w:r w:rsidR="007F5C8F" w:rsidRPr="00856EFA">
        <w:rPr>
          <w:rStyle w:val="Strong"/>
          <w:rFonts w:ascii="Source Sans Pro Light" w:hAnsi="Source Sans Pro Light"/>
          <w:b w:val="0"/>
          <w:color w:val="403F41"/>
        </w:rPr>
        <w:t>represent diversity</w:t>
      </w:r>
      <w:r w:rsidR="00061468" w:rsidRPr="00856EFA">
        <w:rPr>
          <w:rStyle w:val="Strong"/>
          <w:rFonts w:ascii="Source Sans Pro Light" w:hAnsi="Source Sans Pro Light"/>
          <w:b w:val="0"/>
          <w:color w:val="403F41"/>
        </w:rPr>
        <w:t xml:space="preserve"> of </w:t>
      </w:r>
      <w:r w:rsidR="00D17CF4" w:rsidRPr="00856EFA">
        <w:rPr>
          <w:rFonts w:ascii="Source Sans Pro Light" w:hAnsi="Source Sans Pro Light"/>
        </w:rPr>
        <w:t xml:space="preserve">people, thought, geography, constituency </w:t>
      </w:r>
      <w:r w:rsidR="00CC649F" w:rsidRPr="00856EFA">
        <w:rPr>
          <w:rFonts w:ascii="Source Sans Pro Light" w:hAnsi="Source Sans Pro Light"/>
        </w:rPr>
        <w:t xml:space="preserve">of </w:t>
      </w:r>
      <w:r w:rsidR="00372FC1" w:rsidRPr="00856EFA">
        <w:rPr>
          <w:rFonts w:ascii="Source Sans Pro Light" w:hAnsi="Source Sans Pro Light"/>
        </w:rPr>
        <w:t xml:space="preserve">  r</w:t>
      </w:r>
      <w:r w:rsidR="00D17CF4" w:rsidRPr="00856EFA">
        <w:rPr>
          <w:rFonts w:ascii="Source Sans Pro Light" w:hAnsi="Source Sans Pro Light"/>
        </w:rPr>
        <w:t>epresented, organizational priorities</w:t>
      </w:r>
      <w:r w:rsidR="00856EFA" w:rsidRPr="00856EFA">
        <w:rPr>
          <w:rFonts w:ascii="Source Sans Pro Light" w:hAnsi="Source Sans Pro Light"/>
        </w:rPr>
        <w:t>.</w:t>
      </w:r>
    </w:p>
    <w:p w14:paraId="05C9713E" w14:textId="397F00AD" w:rsidR="00760501" w:rsidRPr="005C3C01" w:rsidRDefault="00760501" w:rsidP="00856EFA">
      <w:pPr>
        <w:pStyle w:val="ListParagraph"/>
        <w:numPr>
          <w:ilvl w:val="3"/>
          <w:numId w:val="45"/>
        </w:numPr>
        <w:ind w:left="2340"/>
        <w:rPr>
          <w:rStyle w:val="Strong"/>
          <w:rFonts w:ascii="Source Sans Pro Light" w:hAnsi="Source Sans Pro Light"/>
          <w:b w:val="0"/>
          <w:color w:val="403F41"/>
        </w:rPr>
      </w:pPr>
      <w:r w:rsidRPr="005C3C01">
        <w:rPr>
          <w:rStyle w:val="Strong"/>
          <w:rFonts w:ascii="Source Sans Pro Light" w:hAnsi="Source Sans Pro Light"/>
          <w:b w:val="0"/>
          <w:color w:val="403F41"/>
        </w:rPr>
        <w:t>At least one (1), but no more than two (2) permanent members who will represent the ACS</w:t>
      </w:r>
      <w:r w:rsidR="00D400E1" w:rsidRPr="005C3C01">
        <w:rPr>
          <w:rStyle w:val="Strong"/>
          <w:rFonts w:ascii="Source Sans Pro Light" w:hAnsi="Source Sans Pro Light"/>
          <w:b w:val="0"/>
          <w:color w:val="403F41"/>
        </w:rPr>
        <w:t xml:space="preserve"> and/or ACS CAN</w:t>
      </w:r>
      <w:r w:rsidRPr="005C3C01">
        <w:rPr>
          <w:rStyle w:val="Strong"/>
          <w:rFonts w:ascii="Source Sans Pro Light" w:hAnsi="Source Sans Pro Light"/>
          <w:b w:val="0"/>
          <w:color w:val="403F41"/>
        </w:rPr>
        <w:t>.</w:t>
      </w:r>
    </w:p>
    <w:p w14:paraId="1C0A1232" w14:textId="5849C0C4" w:rsidR="00EF769F" w:rsidRPr="005C3C01" w:rsidRDefault="00EF769F" w:rsidP="00856EFA">
      <w:pPr>
        <w:pStyle w:val="ListParagraph"/>
        <w:numPr>
          <w:ilvl w:val="3"/>
          <w:numId w:val="45"/>
        </w:numPr>
        <w:ind w:left="2340"/>
        <w:rPr>
          <w:rStyle w:val="Strong"/>
          <w:rFonts w:ascii="Source Sans Pro Light" w:hAnsi="Source Sans Pro Light"/>
          <w:b w:val="0"/>
          <w:color w:val="403F41"/>
        </w:rPr>
      </w:pPr>
      <w:r w:rsidRPr="005C3C01">
        <w:rPr>
          <w:rStyle w:val="Strong"/>
          <w:rFonts w:ascii="Source Sans Pro Light" w:hAnsi="Source Sans Pro Light"/>
          <w:b w:val="0"/>
          <w:color w:val="403F41"/>
        </w:rPr>
        <w:t>No fewer than five (5) and no more than nine (9) rotating members drawn from the various constituent groups of the NNRT.</w:t>
      </w:r>
    </w:p>
    <w:p w14:paraId="25224237" w14:textId="207509D4" w:rsidR="000078F8" w:rsidRPr="005C3C01" w:rsidRDefault="00BC635F" w:rsidP="00856EFA">
      <w:pPr>
        <w:pStyle w:val="ListParagraph"/>
        <w:numPr>
          <w:ilvl w:val="3"/>
          <w:numId w:val="45"/>
        </w:numPr>
        <w:ind w:left="2340"/>
        <w:rPr>
          <w:rStyle w:val="Strong"/>
          <w:rFonts w:ascii="Source Sans Pro Light" w:hAnsi="Source Sans Pro Light"/>
          <w:b w:val="0"/>
          <w:color w:val="403F41"/>
        </w:rPr>
      </w:pPr>
      <w:r w:rsidRPr="005C3C01">
        <w:rPr>
          <w:rStyle w:val="Strong"/>
          <w:rFonts w:ascii="Source Sans Pro Light" w:hAnsi="Source Sans Pro Light"/>
          <w:b w:val="0"/>
          <w:color w:val="403F41"/>
        </w:rPr>
        <w:t xml:space="preserve">No more than one (1) representative from a single organization can be a </w:t>
      </w:r>
      <w:r w:rsidR="002707C4" w:rsidRPr="005C3C01">
        <w:rPr>
          <w:rStyle w:val="Strong"/>
          <w:rFonts w:ascii="Source Sans Pro Light" w:hAnsi="Source Sans Pro Light"/>
          <w:b w:val="0"/>
          <w:color w:val="403F41"/>
        </w:rPr>
        <w:t>Steering Committee member.</w:t>
      </w:r>
    </w:p>
    <w:p w14:paraId="23DF0800" w14:textId="4506CFB3" w:rsidR="00D400E1" w:rsidRPr="005C3C01" w:rsidRDefault="00C9381D" w:rsidP="00856EFA">
      <w:pPr>
        <w:pStyle w:val="ListParagraph"/>
        <w:numPr>
          <w:ilvl w:val="3"/>
          <w:numId w:val="45"/>
        </w:numPr>
        <w:ind w:left="2340"/>
        <w:rPr>
          <w:rStyle w:val="Strong"/>
          <w:rFonts w:ascii="Source Sans Pro Light" w:hAnsi="Source Sans Pro Light"/>
          <w:b w:val="0"/>
          <w:color w:val="403F41"/>
        </w:rPr>
      </w:pPr>
      <w:r w:rsidRPr="005C3C01">
        <w:rPr>
          <w:rStyle w:val="Strong"/>
          <w:rFonts w:ascii="Source Sans Pro Light" w:hAnsi="Source Sans Pro Light"/>
          <w:b w:val="0"/>
          <w:color w:val="403F41"/>
        </w:rPr>
        <w:t xml:space="preserve">Terms for the steering committee shall be staggered so that no more than 3 committee members roll-off </w:t>
      </w:r>
      <w:r w:rsidR="00932711" w:rsidRPr="005C3C01">
        <w:rPr>
          <w:rStyle w:val="Strong"/>
          <w:rFonts w:ascii="Source Sans Pro Light" w:hAnsi="Source Sans Pro Light"/>
          <w:b w:val="0"/>
          <w:color w:val="403F41"/>
        </w:rPr>
        <w:t>each year</w:t>
      </w:r>
      <w:r w:rsidRPr="005C3C01">
        <w:rPr>
          <w:rStyle w:val="Strong"/>
          <w:rFonts w:ascii="Source Sans Pro Light" w:hAnsi="Source Sans Pro Light"/>
          <w:b w:val="0"/>
          <w:color w:val="403F41"/>
        </w:rPr>
        <w:t>.</w:t>
      </w:r>
    </w:p>
    <w:p w14:paraId="4968C442" w14:textId="77777777" w:rsidR="00EF769F" w:rsidRPr="00EA46E5" w:rsidRDefault="00EF769F" w:rsidP="00EF769F">
      <w:pPr>
        <w:pStyle w:val="ListParagraph"/>
        <w:ind w:left="1800"/>
        <w:rPr>
          <w:rStyle w:val="Strong"/>
          <w:rFonts w:ascii="Source Sans Pro Light" w:hAnsi="Source Sans Pro Light"/>
          <w:b w:val="0"/>
          <w:color w:val="403F41"/>
          <w:sz w:val="16"/>
        </w:rPr>
      </w:pPr>
    </w:p>
    <w:p w14:paraId="533DE560" w14:textId="77777777" w:rsidR="00EF769F" w:rsidRPr="005F5B4A" w:rsidRDefault="00EF769F" w:rsidP="00EF769F">
      <w:pPr>
        <w:pStyle w:val="ListParagraph"/>
        <w:numPr>
          <w:ilvl w:val="0"/>
          <w:numId w:val="20"/>
        </w:numPr>
        <w:rPr>
          <w:rStyle w:val="Strong"/>
          <w:rFonts w:ascii="Source Sans Pro Light" w:hAnsi="Source Sans Pro Light"/>
          <w:b w:val="0"/>
          <w:color w:val="403F41"/>
        </w:rPr>
      </w:pPr>
      <w:r w:rsidRPr="005F5B4A">
        <w:rPr>
          <w:rStyle w:val="Strong"/>
          <w:rFonts w:ascii="Source Sans Pro Semibold" w:hAnsi="Source Sans Pro Semibold"/>
          <w:b w:val="0"/>
          <w:color w:val="403F41"/>
        </w:rPr>
        <w:t>Elections and Terms of the NNRT Steering Committee</w:t>
      </w:r>
    </w:p>
    <w:p w14:paraId="08958612" w14:textId="77777777" w:rsidR="00EF769F" w:rsidRPr="005F5B4A" w:rsidRDefault="00EF769F" w:rsidP="00EF769F">
      <w:pPr>
        <w:pStyle w:val="ListParagraph"/>
        <w:ind w:left="1080"/>
        <w:rPr>
          <w:rStyle w:val="Strong"/>
          <w:rFonts w:ascii="Source Sans Pro Light" w:hAnsi="Source Sans Pro Light"/>
          <w:b w:val="0"/>
          <w:color w:val="403F41"/>
          <w:sz w:val="16"/>
        </w:rPr>
      </w:pPr>
    </w:p>
    <w:p w14:paraId="3EA3507D" w14:textId="1C486271" w:rsidR="001445F8" w:rsidRPr="003B515F" w:rsidRDefault="4873D627" w:rsidP="001445F8">
      <w:pPr>
        <w:pStyle w:val="ListParagraph"/>
        <w:numPr>
          <w:ilvl w:val="1"/>
          <w:numId w:val="20"/>
        </w:numPr>
        <w:spacing w:after="0"/>
        <w:rPr>
          <w:rStyle w:val="Strong"/>
          <w:rFonts w:ascii="Source Sans Pro Light" w:hAnsi="Source Sans Pro Light"/>
          <w:b w:val="0"/>
          <w:bCs w:val="0"/>
          <w:color w:val="403F41"/>
        </w:rPr>
      </w:pPr>
      <w:r w:rsidRPr="003B515F">
        <w:rPr>
          <w:rStyle w:val="Strong"/>
          <w:rFonts w:ascii="Source Sans Pro Light" w:hAnsi="Source Sans Pro Light"/>
          <w:b w:val="0"/>
          <w:bCs w:val="0"/>
          <w:color w:val="403F41"/>
        </w:rPr>
        <w:t>The</w:t>
      </w:r>
      <w:r w:rsidR="001445F8" w:rsidRPr="003B515F">
        <w:rPr>
          <w:rStyle w:val="Strong"/>
          <w:rFonts w:ascii="Source Sans Pro Light" w:hAnsi="Source Sans Pro Light"/>
          <w:b w:val="0"/>
          <w:bCs w:val="0"/>
          <w:color w:val="403F41"/>
        </w:rPr>
        <w:t xml:space="preserve"> Nominating Committee</w:t>
      </w:r>
      <w:r w:rsidRPr="003B515F">
        <w:rPr>
          <w:rStyle w:val="Strong"/>
          <w:rFonts w:ascii="Source Sans Pro Light" w:hAnsi="Source Sans Pro Light"/>
          <w:b w:val="0"/>
          <w:bCs w:val="0"/>
          <w:color w:val="403F41"/>
        </w:rPr>
        <w:t xml:space="preserve"> </w:t>
      </w:r>
      <w:r w:rsidR="00932711" w:rsidRPr="003B515F">
        <w:rPr>
          <w:rStyle w:val="Strong"/>
          <w:rFonts w:ascii="Source Sans Pro Light" w:hAnsi="Source Sans Pro Light"/>
          <w:b w:val="0"/>
          <w:bCs w:val="0"/>
          <w:color w:val="403F41"/>
        </w:rPr>
        <w:t>will</w:t>
      </w:r>
      <w:r w:rsidR="41C235CD" w:rsidRPr="003B515F">
        <w:rPr>
          <w:rStyle w:val="Strong"/>
          <w:rFonts w:ascii="Source Sans Pro Light" w:hAnsi="Source Sans Pro Light"/>
          <w:b w:val="0"/>
          <w:bCs w:val="0"/>
          <w:color w:val="403F41"/>
        </w:rPr>
        <w:t xml:space="preserve"> meet by conference call</w:t>
      </w:r>
      <w:r w:rsidR="002F7246">
        <w:rPr>
          <w:rStyle w:val="Strong"/>
          <w:rFonts w:ascii="Source Sans Pro Light" w:hAnsi="Source Sans Pro Light"/>
          <w:b w:val="0"/>
          <w:bCs w:val="0"/>
          <w:color w:val="403F41"/>
        </w:rPr>
        <w:t>/video</w:t>
      </w:r>
      <w:r w:rsidR="41C235CD" w:rsidRPr="003B515F">
        <w:rPr>
          <w:rStyle w:val="Strong"/>
          <w:rFonts w:ascii="Source Sans Pro Light" w:hAnsi="Source Sans Pro Light"/>
          <w:b w:val="0"/>
          <w:bCs w:val="0"/>
          <w:color w:val="403F41"/>
        </w:rPr>
        <w:t xml:space="preserve">, to prepare a slate of candidates for Steering Committee membership.  </w:t>
      </w:r>
      <w:r w:rsidR="008D13BB">
        <w:rPr>
          <w:rStyle w:val="Strong"/>
          <w:rFonts w:ascii="Source Sans Pro Light" w:hAnsi="Source Sans Pro Light"/>
          <w:b w:val="0"/>
          <w:bCs w:val="0"/>
          <w:color w:val="403F41"/>
        </w:rPr>
        <w:t xml:space="preserve">Three </w:t>
      </w:r>
      <w:r w:rsidR="00264B05" w:rsidRPr="003B515F">
        <w:rPr>
          <w:rStyle w:val="Strong"/>
          <w:rFonts w:ascii="Source Sans Pro Light" w:hAnsi="Source Sans Pro Light"/>
          <w:b w:val="0"/>
          <w:bCs w:val="0"/>
          <w:color w:val="403F41"/>
        </w:rPr>
        <w:t>month</w:t>
      </w:r>
      <w:r w:rsidR="008D13BB">
        <w:rPr>
          <w:rStyle w:val="Strong"/>
          <w:rFonts w:ascii="Source Sans Pro Light" w:hAnsi="Source Sans Pro Light"/>
          <w:b w:val="0"/>
          <w:bCs w:val="0"/>
          <w:color w:val="403F41"/>
        </w:rPr>
        <w:t>s</w:t>
      </w:r>
      <w:r w:rsidR="00264B05" w:rsidRPr="003B515F">
        <w:rPr>
          <w:rStyle w:val="Strong"/>
          <w:rFonts w:ascii="Source Sans Pro Light" w:hAnsi="Source Sans Pro Light"/>
          <w:b w:val="0"/>
          <w:bCs w:val="0"/>
          <w:color w:val="403F41"/>
        </w:rPr>
        <w:t xml:space="preserve"> prior to</w:t>
      </w:r>
      <w:r w:rsidR="00CE7EAB" w:rsidRPr="003B515F">
        <w:rPr>
          <w:rStyle w:val="Strong"/>
          <w:rFonts w:ascii="Source Sans Pro Light" w:hAnsi="Source Sans Pro Light"/>
          <w:b w:val="0"/>
          <w:bCs w:val="0"/>
          <w:color w:val="403F41"/>
        </w:rPr>
        <w:t xml:space="preserve"> the final meeting of the calendar year, t</w:t>
      </w:r>
      <w:r w:rsidR="41C235CD" w:rsidRPr="003B515F">
        <w:rPr>
          <w:rStyle w:val="Strong"/>
          <w:rFonts w:ascii="Source Sans Pro Light" w:hAnsi="Source Sans Pro Light"/>
          <w:b w:val="0"/>
          <w:bCs w:val="0"/>
          <w:color w:val="403F41"/>
        </w:rPr>
        <w:t xml:space="preserve">he </w:t>
      </w:r>
      <w:r w:rsidR="24C3321D" w:rsidRPr="003B515F">
        <w:rPr>
          <w:rStyle w:val="Strong"/>
          <w:rFonts w:ascii="Source Sans Pro Light" w:hAnsi="Source Sans Pro Light"/>
          <w:b w:val="0"/>
          <w:bCs w:val="0"/>
          <w:color w:val="403F41"/>
        </w:rPr>
        <w:t xml:space="preserve">Steering Committee will </w:t>
      </w:r>
      <w:r w:rsidR="001445F8" w:rsidRPr="003B515F">
        <w:rPr>
          <w:rStyle w:val="Strong"/>
          <w:rFonts w:ascii="Source Sans Pro Light" w:hAnsi="Source Sans Pro Light"/>
          <w:b w:val="0"/>
          <w:bCs w:val="0"/>
          <w:color w:val="403F41"/>
        </w:rPr>
        <w:t xml:space="preserve">be </w:t>
      </w:r>
      <w:r w:rsidR="00264B05" w:rsidRPr="003B515F">
        <w:rPr>
          <w:rStyle w:val="Strong"/>
          <w:rFonts w:ascii="Source Sans Pro Light" w:hAnsi="Source Sans Pro Light"/>
          <w:b w:val="0"/>
          <w:bCs w:val="0"/>
          <w:color w:val="403F41"/>
        </w:rPr>
        <w:t>presented with a slate of candidates for the open terms</w:t>
      </w:r>
      <w:r w:rsidR="001445F8" w:rsidRPr="003B515F">
        <w:rPr>
          <w:rStyle w:val="Strong"/>
          <w:rFonts w:ascii="Source Sans Pro Light" w:hAnsi="Source Sans Pro Light"/>
          <w:b w:val="0"/>
          <w:bCs w:val="0"/>
          <w:color w:val="403F41"/>
        </w:rPr>
        <w:t xml:space="preserve"> for their approval.  The final slate will be presented to membership by email for vote </w:t>
      </w:r>
      <w:r w:rsidR="008815EC">
        <w:rPr>
          <w:rStyle w:val="Strong"/>
          <w:rFonts w:ascii="Source Sans Pro Light" w:hAnsi="Source Sans Pro Light"/>
          <w:b w:val="0"/>
          <w:bCs w:val="0"/>
          <w:color w:val="403F41"/>
        </w:rPr>
        <w:t>following this meeting</w:t>
      </w:r>
      <w:r w:rsidR="001445F8" w:rsidRPr="003B515F">
        <w:rPr>
          <w:rStyle w:val="Strong"/>
          <w:rFonts w:ascii="Source Sans Pro Light" w:hAnsi="Source Sans Pro Light"/>
          <w:b w:val="0"/>
          <w:bCs w:val="0"/>
          <w:color w:val="403F41"/>
        </w:rPr>
        <w:t>.</w:t>
      </w:r>
    </w:p>
    <w:p w14:paraId="0269B85D" w14:textId="777CA1DC" w:rsidR="003B515F" w:rsidRPr="00C9592B" w:rsidRDefault="003B515F" w:rsidP="00801CC3">
      <w:pPr>
        <w:pStyle w:val="ListParagraph"/>
        <w:numPr>
          <w:ilvl w:val="1"/>
          <w:numId w:val="20"/>
        </w:numPr>
        <w:spacing w:after="0"/>
        <w:rPr>
          <w:rFonts w:ascii="Source Sans Pro Light" w:hAnsi="Source Sans Pro Light"/>
          <w:color w:val="403F41"/>
        </w:rPr>
      </w:pPr>
      <w:r w:rsidRPr="00FF015B">
        <w:rPr>
          <w:rFonts w:ascii="Source Sans Pro Light" w:eastAsia="Arial" w:hAnsi="Source Sans Pro Light" w:cs="Arial"/>
          <w:spacing w:val="-2"/>
        </w:rPr>
        <w:t>E</w:t>
      </w:r>
      <w:r w:rsidRPr="00FF015B">
        <w:rPr>
          <w:rFonts w:ascii="Source Sans Pro Light" w:eastAsia="Arial" w:hAnsi="Source Sans Pro Light" w:cs="Arial"/>
          <w:spacing w:val="-1"/>
        </w:rPr>
        <w:t>l</w:t>
      </w:r>
      <w:r w:rsidRPr="00FF015B">
        <w:rPr>
          <w:rFonts w:ascii="Source Sans Pro Light" w:eastAsia="Arial" w:hAnsi="Source Sans Pro Light" w:cs="Arial"/>
          <w:spacing w:val="1"/>
        </w:rPr>
        <w:t>ect</w:t>
      </w:r>
      <w:r w:rsidRPr="00FF015B">
        <w:rPr>
          <w:rFonts w:ascii="Source Sans Pro Light" w:eastAsia="Arial" w:hAnsi="Source Sans Pro Light" w:cs="Arial"/>
          <w:spacing w:val="-1"/>
        </w:rPr>
        <w:t>i</w:t>
      </w:r>
      <w:r w:rsidRPr="00FF015B">
        <w:rPr>
          <w:rFonts w:ascii="Source Sans Pro Light" w:eastAsia="Arial" w:hAnsi="Source Sans Pro Light" w:cs="Arial"/>
          <w:spacing w:val="1"/>
        </w:rPr>
        <w:t>on</w:t>
      </w:r>
      <w:r w:rsidRPr="00FF015B">
        <w:rPr>
          <w:rFonts w:ascii="Source Sans Pro Light" w:eastAsia="Arial" w:hAnsi="Source Sans Pro Light" w:cs="Arial"/>
        </w:rPr>
        <w:t>s</w:t>
      </w:r>
      <w:r w:rsidRPr="00FF015B">
        <w:rPr>
          <w:rFonts w:ascii="Source Sans Pro Light" w:eastAsia="Arial" w:hAnsi="Source Sans Pro Light" w:cs="Arial"/>
          <w:spacing w:val="1"/>
        </w:rPr>
        <w:t xml:space="preserve"> fo</w:t>
      </w:r>
      <w:r w:rsidRPr="00FF015B">
        <w:rPr>
          <w:rFonts w:ascii="Source Sans Pro Light" w:eastAsia="Arial" w:hAnsi="Source Sans Pro Light" w:cs="Arial"/>
        </w:rPr>
        <w:t>r</w:t>
      </w:r>
      <w:r w:rsidRPr="00FF015B">
        <w:rPr>
          <w:rFonts w:ascii="Source Sans Pro Light" w:eastAsia="Arial" w:hAnsi="Source Sans Pro Light" w:cs="Arial"/>
          <w:spacing w:val="-3"/>
        </w:rPr>
        <w:t xml:space="preserve"> </w:t>
      </w:r>
      <w:r w:rsidRPr="00FF015B">
        <w:rPr>
          <w:rFonts w:ascii="Source Sans Pro Light" w:eastAsia="Arial" w:hAnsi="Source Sans Pro Light" w:cs="Arial"/>
          <w:spacing w:val="-2"/>
        </w:rPr>
        <w:t>S</w:t>
      </w:r>
      <w:r w:rsidRPr="00FF015B">
        <w:rPr>
          <w:rFonts w:ascii="Source Sans Pro Light" w:eastAsia="Arial" w:hAnsi="Source Sans Pro Light" w:cs="Arial"/>
          <w:spacing w:val="1"/>
        </w:rPr>
        <w:t>teer</w:t>
      </w:r>
      <w:r w:rsidRPr="00FF015B">
        <w:rPr>
          <w:rFonts w:ascii="Source Sans Pro Light" w:eastAsia="Arial" w:hAnsi="Source Sans Pro Light" w:cs="Arial"/>
          <w:spacing w:val="-1"/>
        </w:rPr>
        <w:t>i</w:t>
      </w:r>
      <w:r w:rsidRPr="00FF015B">
        <w:rPr>
          <w:rFonts w:ascii="Source Sans Pro Light" w:eastAsia="Arial" w:hAnsi="Source Sans Pro Light" w:cs="Arial"/>
          <w:spacing w:val="1"/>
        </w:rPr>
        <w:t>n</w:t>
      </w:r>
      <w:r w:rsidRPr="00FF015B">
        <w:rPr>
          <w:rFonts w:ascii="Source Sans Pro Light" w:eastAsia="Arial" w:hAnsi="Source Sans Pro Light" w:cs="Arial"/>
        </w:rPr>
        <w:t>g</w:t>
      </w:r>
      <w:r w:rsidRPr="00FF015B">
        <w:rPr>
          <w:rFonts w:ascii="Source Sans Pro Light" w:eastAsia="Arial" w:hAnsi="Source Sans Pro Light" w:cs="Arial"/>
          <w:spacing w:val="1"/>
        </w:rPr>
        <w:t xml:space="preserve"> </w:t>
      </w:r>
      <w:r w:rsidRPr="00FF015B">
        <w:rPr>
          <w:rFonts w:ascii="Source Sans Pro Light" w:eastAsia="Arial" w:hAnsi="Source Sans Pro Light" w:cs="Arial"/>
          <w:spacing w:val="-1"/>
        </w:rPr>
        <w:t>C</w:t>
      </w:r>
      <w:r w:rsidRPr="00FF015B">
        <w:rPr>
          <w:rFonts w:ascii="Source Sans Pro Light" w:eastAsia="Arial" w:hAnsi="Source Sans Pro Light" w:cs="Arial"/>
          <w:spacing w:val="1"/>
        </w:rPr>
        <w:t>o</w:t>
      </w:r>
      <w:r w:rsidRPr="00FF015B">
        <w:rPr>
          <w:rFonts w:ascii="Source Sans Pro Light" w:eastAsia="Arial" w:hAnsi="Source Sans Pro Light" w:cs="Arial"/>
          <w:spacing w:val="-3"/>
        </w:rPr>
        <w:t>m</w:t>
      </w:r>
      <w:r w:rsidRPr="00FF015B">
        <w:rPr>
          <w:rFonts w:ascii="Source Sans Pro Light" w:eastAsia="Arial" w:hAnsi="Source Sans Pro Light" w:cs="Arial"/>
          <w:spacing w:val="2"/>
        </w:rPr>
        <w:t>m</w:t>
      </w:r>
      <w:r w:rsidRPr="00FF015B">
        <w:rPr>
          <w:rFonts w:ascii="Source Sans Pro Light" w:eastAsia="Arial" w:hAnsi="Source Sans Pro Light" w:cs="Arial"/>
          <w:spacing w:val="-1"/>
        </w:rPr>
        <w:t>i</w:t>
      </w:r>
      <w:r w:rsidRPr="00FF015B">
        <w:rPr>
          <w:rFonts w:ascii="Source Sans Pro Light" w:eastAsia="Arial" w:hAnsi="Source Sans Pro Light" w:cs="Arial"/>
          <w:spacing w:val="1"/>
        </w:rPr>
        <w:t xml:space="preserve">ttee </w:t>
      </w:r>
      <w:r w:rsidRPr="00FF015B">
        <w:rPr>
          <w:rFonts w:ascii="Source Sans Pro Light" w:eastAsia="Arial" w:hAnsi="Source Sans Pro Light" w:cs="Arial"/>
          <w:spacing w:val="2"/>
        </w:rPr>
        <w:t>m</w:t>
      </w:r>
      <w:r w:rsidRPr="00FF015B">
        <w:rPr>
          <w:rFonts w:ascii="Source Sans Pro Light" w:eastAsia="Arial" w:hAnsi="Source Sans Pro Light" w:cs="Arial"/>
          <w:spacing w:val="1"/>
        </w:rPr>
        <w:t>e</w:t>
      </w:r>
      <w:r w:rsidRPr="00FF015B">
        <w:rPr>
          <w:rFonts w:ascii="Source Sans Pro Light" w:eastAsia="Arial" w:hAnsi="Source Sans Pro Light" w:cs="Arial"/>
          <w:spacing w:val="2"/>
        </w:rPr>
        <w:t>m</w:t>
      </w:r>
      <w:r w:rsidRPr="00FF015B">
        <w:rPr>
          <w:rFonts w:ascii="Source Sans Pro Light" w:eastAsia="Arial" w:hAnsi="Source Sans Pro Light" w:cs="Arial"/>
          <w:spacing w:val="1"/>
        </w:rPr>
        <w:t>b</w:t>
      </w:r>
      <w:r w:rsidRPr="00FF015B">
        <w:rPr>
          <w:rFonts w:ascii="Source Sans Pro Light" w:eastAsia="Arial" w:hAnsi="Source Sans Pro Light" w:cs="Arial"/>
          <w:spacing w:val="-4"/>
        </w:rPr>
        <w:t>e</w:t>
      </w:r>
      <w:r w:rsidRPr="00FF015B">
        <w:rPr>
          <w:rFonts w:ascii="Source Sans Pro Light" w:eastAsia="Arial" w:hAnsi="Source Sans Pro Light" w:cs="Arial"/>
          <w:spacing w:val="2"/>
        </w:rPr>
        <w:t>r</w:t>
      </w:r>
      <w:r w:rsidRPr="00FF015B">
        <w:rPr>
          <w:rFonts w:ascii="Source Sans Pro Light" w:eastAsia="Arial" w:hAnsi="Source Sans Pro Light" w:cs="Arial"/>
        </w:rPr>
        <w:t>s</w:t>
      </w:r>
      <w:r w:rsidRPr="00FF015B">
        <w:rPr>
          <w:rFonts w:ascii="Source Sans Pro Light" w:eastAsia="Arial" w:hAnsi="Source Sans Pro Light" w:cs="Arial"/>
          <w:spacing w:val="1"/>
        </w:rPr>
        <w:t xml:space="preserve"> </w:t>
      </w:r>
      <w:r w:rsidRPr="00FF015B">
        <w:rPr>
          <w:rFonts w:ascii="Source Sans Pro Light" w:eastAsia="Arial" w:hAnsi="Source Sans Pro Light" w:cs="Arial"/>
        </w:rPr>
        <w:t>will</w:t>
      </w:r>
      <w:r w:rsidRPr="00FF015B">
        <w:rPr>
          <w:rFonts w:ascii="Source Sans Pro Light" w:eastAsia="Arial" w:hAnsi="Source Sans Pro Light" w:cs="Arial"/>
          <w:spacing w:val="1"/>
        </w:rPr>
        <w:t xml:space="preserve"> </w:t>
      </w:r>
      <w:r w:rsidRPr="00FF015B">
        <w:rPr>
          <w:rFonts w:ascii="Source Sans Pro Light" w:eastAsia="Arial" w:hAnsi="Source Sans Pro Light" w:cs="Arial"/>
        </w:rPr>
        <w:t>be</w:t>
      </w:r>
      <w:r w:rsidRPr="00FF015B">
        <w:rPr>
          <w:rFonts w:ascii="Source Sans Pro Light" w:eastAsia="Arial" w:hAnsi="Source Sans Pro Light" w:cs="Arial"/>
          <w:spacing w:val="1"/>
        </w:rPr>
        <w:t xml:space="preserve"> </w:t>
      </w:r>
      <w:r w:rsidRPr="00FF015B">
        <w:rPr>
          <w:rFonts w:ascii="Source Sans Pro Light" w:eastAsia="Arial" w:hAnsi="Source Sans Pro Light" w:cs="Arial"/>
        </w:rPr>
        <w:t>held</w:t>
      </w:r>
      <w:r w:rsidRPr="00FF015B">
        <w:rPr>
          <w:rFonts w:ascii="Source Sans Pro Light" w:eastAsia="Arial" w:hAnsi="Source Sans Pro Light" w:cs="Arial"/>
          <w:spacing w:val="-3"/>
        </w:rPr>
        <w:t xml:space="preserve"> </w:t>
      </w:r>
      <w:r w:rsidRPr="00FF015B">
        <w:rPr>
          <w:rFonts w:ascii="Source Sans Pro Light" w:eastAsia="Arial" w:hAnsi="Source Sans Pro Light" w:cs="Arial"/>
          <w:spacing w:val="2"/>
        </w:rPr>
        <w:t xml:space="preserve">by email </w:t>
      </w:r>
      <w:proofErr w:type="gramStart"/>
      <w:r w:rsidRPr="00FF015B">
        <w:rPr>
          <w:rFonts w:ascii="Source Sans Pro Light" w:eastAsia="Arial" w:hAnsi="Source Sans Pro Light" w:cs="Arial"/>
          <w:spacing w:val="2"/>
        </w:rPr>
        <w:t>annually</w:t>
      </w:r>
      <w:proofErr w:type="gramEnd"/>
    </w:p>
    <w:p w14:paraId="417FB09C" w14:textId="77777777" w:rsidR="00C9592B" w:rsidRPr="003B515F" w:rsidRDefault="00C9592B" w:rsidP="00C9592B">
      <w:pPr>
        <w:pStyle w:val="ListParagraph"/>
        <w:numPr>
          <w:ilvl w:val="1"/>
          <w:numId w:val="20"/>
        </w:numPr>
        <w:spacing w:after="0"/>
        <w:rPr>
          <w:rStyle w:val="Strong"/>
          <w:rFonts w:ascii="Source Sans Pro Light" w:hAnsi="Source Sans Pro Light"/>
          <w:b w:val="0"/>
          <w:bCs w:val="0"/>
          <w:color w:val="403F41"/>
        </w:rPr>
      </w:pPr>
      <w:r w:rsidRPr="003B515F">
        <w:rPr>
          <w:rStyle w:val="Strong"/>
          <w:rFonts w:ascii="Source Sans Pro Light" w:hAnsi="Source Sans Pro Light"/>
          <w:b w:val="0"/>
          <w:bCs w:val="0"/>
          <w:color w:val="403F41"/>
        </w:rPr>
        <w:t>New Steering Committee members will be announced via email and in the NNRT newsletter to membership.</w:t>
      </w:r>
    </w:p>
    <w:p w14:paraId="53153B06" w14:textId="4B60CFC1" w:rsidR="00EF769F" w:rsidRPr="003B515F" w:rsidRDefault="10B85577" w:rsidP="00EF769F">
      <w:pPr>
        <w:pStyle w:val="ListParagraph"/>
        <w:numPr>
          <w:ilvl w:val="1"/>
          <w:numId w:val="20"/>
        </w:numPr>
        <w:rPr>
          <w:rStyle w:val="Strong"/>
          <w:rFonts w:ascii="Source Sans Pro Light" w:hAnsi="Source Sans Pro Light"/>
          <w:b w:val="0"/>
          <w:bCs w:val="0"/>
          <w:color w:val="403F41"/>
        </w:rPr>
      </w:pPr>
      <w:r w:rsidRPr="003B515F">
        <w:rPr>
          <w:rStyle w:val="Strong"/>
          <w:rFonts w:ascii="Source Sans Pro Light" w:hAnsi="Source Sans Pro Light"/>
          <w:b w:val="0"/>
          <w:bCs w:val="0"/>
          <w:color w:val="403F41"/>
        </w:rPr>
        <w:t>T</w:t>
      </w:r>
      <w:r w:rsidR="3CDE192E" w:rsidRPr="003B515F">
        <w:rPr>
          <w:rStyle w:val="Strong"/>
          <w:rFonts w:ascii="Source Sans Pro Light" w:hAnsi="Source Sans Pro Light"/>
          <w:b w:val="0"/>
          <w:bCs w:val="0"/>
          <w:color w:val="403F41"/>
        </w:rPr>
        <w:t>he term of office for Steering Committee members will be a two (2) year</w:t>
      </w:r>
      <w:r w:rsidR="00C9381D" w:rsidRPr="003B515F">
        <w:rPr>
          <w:rStyle w:val="Strong"/>
          <w:rFonts w:ascii="Source Sans Pro Light" w:hAnsi="Source Sans Pro Light"/>
          <w:b w:val="0"/>
          <w:bCs w:val="0"/>
          <w:color w:val="403F41"/>
        </w:rPr>
        <w:t xml:space="preserve"> or three (3) year</w:t>
      </w:r>
      <w:r w:rsidR="3CDE192E" w:rsidRPr="003B515F">
        <w:rPr>
          <w:rStyle w:val="Strong"/>
          <w:rFonts w:ascii="Source Sans Pro Light" w:hAnsi="Source Sans Pro Light"/>
          <w:b w:val="0"/>
          <w:bCs w:val="0"/>
          <w:color w:val="403F41"/>
        </w:rPr>
        <w:t xml:space="preserve"> renewable term.  A Steering Committee member may be elected to serve for two (2) consecutive terms.  A former Steering Committee member would be eligible for reconsideration after one year off the Committee.</w:t>
      </w:r>
      <w:r w:rsidR="00C9381D" w:rsidRPr="003B515F">
        <w:rPr>
          <w:rStyle w:val="Strong"/>
          <w:rFonts w:ascii="Source Sans Pro Light" w:hAnsi="Source Sans Pro Light"/>
          <w:b w:val="0"/>
          <w:bCs w:val="0"/>
          <w:color w:val="403F41"/>
        </w:rPr>
        <w:t xml:space="preserve"> Nominees to the steering committee will be notified of the length of their term at their appointment. </w:t>
      </w:r>
    </w:p>
    <w:p w14:paraId="70862A38" w14:textId="77777777" w:rsidR="001D783F" w:rsidRPr="005F5B4A" w:rsidRDefault="001D783F" w:rsidP="001D783F">
      <w:pPr>
        <w:pStyle w:val="ListParagraph"/>
        <w:ind w:left="1800"/>
        <w:rPr>
          <w:rStyle w:val="Strong"/>
          <w:rFonts w:ascii="Source Sans Pro Light" w:hAnsi="Source Sans Pro Light"/>
          <w:b w:val="0"/>
          <w:color w:val="403F41"/>
          <w:sz w:val="16"/>
        </w:rPr>
      </w:pPr>
    </w:p>
    <w:p w14:paraId="660EACC3" w14:textId="77777777" w:rsidR="001D783F" w:rsidRPr="005F5B4A" w:rsidRDefault="001D783F" w:rsidP="001D783F">
      <w:pPr>
        <w:pStyle w:val="ListParagraph"/>
        <w:numPr>
          <w:ilvl w:val="0"/>
          <w:numId w:val="20"/>
        </w:numPr>
        <w:rPr>
          <w:rStyle w:val="Strong"/>
          <w:rFonts w:ascii="Source Sans Pro Light" w:hAnsi="Source Sans Pro Light"/>
          <w:b w:val="0"/>
          <w:color w:val="403F41"/>
        </w:rPr>
      </w:pPr>
      <w:r w:rsidRPr="005F5B4A">
        <w:rPr>
          <w:rStyle w:val="Strong"/>
          <w:rFonts w:ascii="Source Sans Pro Semibold" w:hAnsi="Source Sans Pro Semibold"/>
          <w:b w:val="0"/>
          <w:color w:val="403F41"/>
        </w:rPr>
        <w:t>The Executive Committee of the Steering Committee</w:t>
      </w:r>
    </w:p>
    <w:p w14:paraId="5C06AFF2" w14:textId="77777777" w:rsidR="001D783F" w:rsidRPr="005F5B4A" w:rsidRDefault="001D783F" w:rsidP="001D783F">
      <w:pPr>
        <w:pStyle w:val="ListParagraph"/>
        <w:ind w:left="1080"/>
        <w:rPr>
          <w:rStyle w:val="Strong"/>
          <w:rFonts w:ascii="Source Sans Pro Light" w:hAnsi="Source Sans Pro Light"/>
          <w:b w:val="0"/>
          <w:color w:val="403F41"/>
          <w:sz w:val="16"/>
        </w:rPr>
      </w:pPr>
    </w:p>
    <w:p w14:paraId="0798C177" w14:textId="213AAD00" w:rsidR="001D783F" w:rsidRPr="007E4922" w:rsidRDefault="10B85577" w:rsidP="001D783F">
      <w:pPr>
        <w:pStyle w:val="ListParagraph"/>
        <w:numPr>
          <w:ilvl w:val="1"/>
          <w:numId w:val="20"/>
        </w:numPr>
        <w:rPr>
          <w:rStyle w:val="Strong"/>
          <w:rFonts w:ascii="Source Sans Pro Light" w:hAnsi="Source Sans Pro Light"/>
          <w:b w:val="0"/>
          <w:bCs w:val="0"/>
          <w:color w:val="403F41"/>
        </w:rPr>
      </w:pPr>
      <w:r w:rsidRPr="007E4922">
        <w:rPr>
          <w:rStyle w:val="Strong"/>
          <w:rFonts w:ascii="Source Sans Pro Light" w:hAnsi="Source Sans Pro Light"/>
          <w:b w:val="0"/>
          <w:bCs w:val="0"/>
          <w:color w:val="403F41"/>
        </w:rPr>
        <w:t>Consists of the NNRT Chair</w:t>
      </w:r>
      <w:r w:rsidR="00FA1163" w:rsidRPr="007E4922">
        <w:rPr>
          <w:rStyle w:val="Strong"/>
          <w:rFonts w:ascii="Source Sans Pro Light" w:hAnsi="Source Sans Pro Light"/>
          <w:b w:val="0"/>
          <w:bCs w:val="0"/>
          <w:color w:val="403F41"/>
        </w:rPr>
        <w:t>,</w:t>
      </w:r>
      <w:r w:rsidR="00F457C4" w:rsidRPr="007E4922">
        <w:rPr>
          <w:rStyle w:val="Strong"/>
          <w:rFonts w:ascii="Source Sans Pro Light" w:hAnsi="Source Sans Pro Light"/>
          <w:b w:val="0"/>
          <w:bCs w:val="0"/>
          <w:color w:val="403F41"/>
        </w:rPr>
        <w:t xml:space="preserve"> </w:t>
      </w:r>
      <w:r w:rsidRPr="007E4922">
        <w:rPr>
          <w:rStyle w:val="Strong"/>
          <w:rFonts w:ascii="Source Sans Pro Light" w:hAnsi="Source Sans Pro Light"/>
          <w:b w:val="0"/>
          <w:bCs w:val="0"/>
          <w:color w:val="403F41"/>
        </w:rPr>
        <w:t xml:space="preserve">Vice </w:t>
      </w:r>
      <w:r w:rsidR="00FA1163" w:rsidRPr="007E4922">
        <w:rPr>
          <w:rStyle w:val="Strong"/>
          <w:rFonts w:ascii="Source Sans Pro Light" w:hAnsi="Source Sans Pro Light"/>
          <w:b w:val="0"/>
          <w:bCs w:val="0"/>
          <w:color w:val="403F41"/>
        </w:rPr>
        <w:t xml:space="preserve">Chair, </w:t>
      </w:r>
      <w:r w:rsidR="003E2F41" w:rsidRPr="007E4922">
        <w:rPr>
          <w:rStyle w:val="Strong"/>
          <w:rFonts w:ascii="Source Sans Pro Light" w:hAnsi="Source Sans Pro Light"/>
          <w:b w:val="0"/>
          <w:bCs w:val="0"/>
          <w:color w:val="403F41"/>
        </w:rPr>
        <w:t>and</w:t>
      </w:r>
      <w:r w:rsidR="41C235CD" w:rsidRPr="007E4922">
        <w:rPr>
          <w:rStyle w:val="Strong"/>
          <w:rFonts w:ascii="Source Sans Pro Light" w:hAnsi="Source Sans Pro Light"/>
          <w:b w:val="0"/>
          <w:bCs w:val="0"/>
          <w:color w:val="403F41"/>
        </w:rPr>
        <w:t xml:space="preserve"> a</w:t>
      </w:r>
      <w:r w:rsidRPr="007E4922">
        <w:rPr>
          <w:rStyle w:val="Strong"/>
          <w:rFonts w:ascii="Source Sans Pro Light" w:hAnsi="Source Sans Pro Light"/>
          <w:b w:val="0"/>
          <w:bCs w:val="0"/>
          <w:color w:val="403F41"/>
        </w:rPr>
        <w:t xml:space="preserve"> representative from the </w:t>
      </w:r>
      <w:r w:rsidR="00F457C4" w:rsidRPr="007E4922">
        <w:rPr>
          <w:rStyle w:val="Strong"/>
          <w:rFonts w:ascii="Source Sans Pro Light" w:hAnsi="Source Sans Pro Light"/>
          <w:b w:val="0"/>
          <w:bCs w:val="0"/>
          <w:color w:val="403F41"/>
        </w:rPr>
        <w:t>ACS</w:t>
      </w:r>
      <w:r w:rsidR="00D54246" w:rsidRPr="007E4922">
        <w:rPr>
          <w:rStyle w:val="Strong"/>
          <w:rFonts w:ascii="Source Sans Pro Light" w:hAnsi="Source Sans Pro Light"/>
          <w:b w:val="0"/>
          <w:bCs w:val="0"/>
          <w:color w:val="403F41"/>
        </w:rPr>
        <w:t xml:space="preserve"> as the permanent organizational member of the Steering Committee</w:t>
      </w:r>
      <w:r w:rsidR="00F457C4" w:rsidRPr="007E4922">
        <w:rPr>
          <w:rStyle w:val="Strong"/>
          <w:rFonts w:ascii="Source Sans Pro Light" w:hAnsi="Source Sans Pro Light"/>
          <w:b w:val="0"/>
          <w:bCs w:val="0"/>
          <w:color w:val="403F41"/>
        </w:rPr>
        <w:t>.</w:t>
      </w:r>
    </w:p>
    <w:p w14:paraId="0A42B0F3" w14:textId="7081225B" w:rsidR="001D783F" w:rsidRPr="00EA46E5" w:rsidRDefault="10B85577" w:rsidP="001D783F">
      <w:pPr>
        <w:pStyle w:val="ListParagraph"/>
        <w:numPr>
          <w:ilvl w:val="1"/>
          <w:numId w:val="20"/>
        </w:numPr>
        <w:rPr>
          <w:rStyle w:val="Strong"/>
          <w:rFonts w:ascii="Source Sans Pro Light" w:hAnsi="Source Sans Pro Light"/>
          <w:b w:val="0"/>
          <w:bCs w:val="0"/>
          <w:color w:val="403F41"/>
        </w:rPr>
      </w:pPr>
      <w:r w:rsidRPr="00EA46E5">
        <w:rPr>
          <w:rStyle w:val="Strong"/>
          <w:rFonts w:ascii="Source Sans Pro Light" w:hAnsi="Source Sans Pro Light"/>
          <w:b w:val="0"/>
          <w:bCs w:val="0"/>
          <w:color w:val="403F41"/>
        </w:rPr>
        <w:t xml:space="preserve">Is responsible for dealing with issues that arise during the period between the full meetings of the NNRT and the Steering </w:t>
      </w:r>
      <w:r w:rsidR="00F457C4" w:rsidRPr="00EA46E5">
        <w:rPr>
          <w:rStyle w:val="Strong"/>
          <w:rFonts w:ascii="Source Sans Pro Light" w:hAnsi="Source Sans Pro Light"/>
          <w:b w:val="0"/>
          <w:bCs w:val="0"/>
          <w:color w:val="403F41"/>
        </w:rPr>
        <w:t>Committee.</w:t>
      </w:r>
    </w:p>
    <w:p w14:paraId="3B8B0F07" w14:textId="12EA8D7C" w:rsidR="001D783F" w:rsidRPr="00EA46E5" w:rsidRDefault="10B85577" w:rsidP="001D783F">
      <w:pPr>
        <w:pStyle w:val="ListParagraph"/>
        <w:numPr>
          <w:ilvl w:val="1"/>
          <w:numId w:val="20"/>
        </w:numPr>
        <w:rPr>
          <w:rStyle w:val="Strong"/>
          <w:rFonts w:ascii="Source Sans Pro Light" w:hAnsi="Source Sans Pro Light"/>
          <w:b w:val="0"/>
          <w:bCs w:val="0"/>
          <w:color w:val="403F41"/>
        </w:rPr>
      </w:pPr>
      <w:r w:rsidRPr="00EA46E5">
        <w:rPr>
          <w:rStyle w:val="Strong"/>
          <w:rFonts w:ascii="Source Sans Pro Light" w:hAnsi="Source Sans Pro Light"/>
          <w:b w:val="0"/>
          <w:bCs w:val="0"/>
          <w:color w:val="403F41"/>
        </w:rPr>
        <w:lastRenderedPageBreak/>
        <w:t>Appoints members to fill vacancies which occur on the Steering Committee</w:t>
      </w:r>
      <w:r w:rsidR="41C235CD" w:rsidRPr="00EA46E5">
        <w:rPr>
          <w:rStyle w:val="Strong"/>
          <w:rFonts w:ascii="Source Sans Pro Light" w:hAnsi="Source Sans Pro Light"/>
          <w:b w:val="0"/>
          <w:bCs w:val="0"/>
          <w:color w:val="403F41"/>
        </w:rPr>
        <w:t xml:space="preserve"> between elections to fill out the remainder of the term</w:t>
      </w:r>
      <w:r w:rsidRPr="00EA46E5">
        <w:rPr>
          <w:rStyle w:val="Strong"/>
          <w:rFonts w:ascii="Source Sans Pro Light" w:hAnsi="Source Sans Pro Light"/>
          <w:b w:val="0"/>
          <w:bCs w:val="0"/>
          <w:color w:val="403F41"/>
        </w:rPr>
        <w:t>.</w:t>
      </w:r>
    </w:p>
    <w:p w14:paraId="60CC5496" w14:textId="77777777" w:rsidR="001D783F" w:rsidRPr="001D783F" w:rsidRDefault="001D783F" w:rsidP="001D783F">
      <w:pPr>
        <w:pStyle w:val="ListParagraph"/>
        <w:ind w:left="1800"/>
        <w:rPr>
          <w:rStyle w:val="Strong"/>
          <w:rFonts w:ascii="Source Sans Pro Light" w:hAnsi="Source Sans Pro Light"/>
          <w:b w:val="0"/>
          <w:color w:val="403F41"/>
          <w:sz w:val="16"/>
        </w:rPr>
      </w:pPr>
    </w:p>
    <w:p w14:paraId="19D5DE8E" w14:textId="77777777" w:rsidR="00634EA4" w:rsidRDefault="00634EA4" w:rsidP="00634EA4">
      <w:pPr>
        <w:pStyle w:val="ListParagraph"/>
        <w:numPr>
          <w:ilvl w:val="0"/>
          <w:numId w:val="2"/>
        </w:numPr>
        <w:rPr>
          <w:rStyle w:val="Strong"/>
          <w:rFonts w:ascii="Source Sans Pro Semibold" w:hAnsi="Source Sans Pro Semibold"/>
          <w:color w:val="403F41"/>
          <w:sz w:val="24"/>
        </w:rPr>
      </w:pPr>
      <w:r w:rsidRPr="00364C4E">
        <w:rPr>
          <w:rStyle w:val="Strong"/>
          <w:rFonts w:ascii="Source Sans Pro Semibold" w:hAnsi="Source Sans Pro Semibold"/>
          <w:color w:val="403F41"/>
          <w:sz w:val="24"/>
        </w:rPr>
        <w:t>STANDING COMMITTEES</w:t>
      </w:r>
    </w:p>
    <w:p w14:paraId="3CC79BD1" w14:textId="7E4812AB" w:rsidR="001D783F" w:rsidRDefault="001D783F" w:rsidP="001D783F">
      <w:pPr>
        <w:pStyle w:val="ListParagraph"/>
        <w:rPr>
          <w:rStyle w:val="Strong"/>
          <w:rFonts w:ascii="Source Sans Pro Light" w:hAnsi="Source Sans Pro Light"/>
          <w:b w:val="0"/>
          <w:color w:val="403F41"/>
          <w:sz w:val="16"/>
        </w:rPr>
      </w:pPr>
    </w:p>
    <w:p w14:paraId="5D49142F" w14:textId="0B548620" w:rsidR="009E117F" w:rsidRDefault="41C235CD" w:rsidP="009E117F">
      <w:pPr>
        <w:pStyle w:val="ListParagraph"/>
        <w:numPr>
          <w:ilvl w:val="3"/>
          <w:numId w:val="20"/>
        </w:numPr>
        <w:rPr>
          <w:rStyle w:val="Strong"/>
          <w:rFonts w:ascii="Source Sans Pro Light" w:hAnsi="Source Sans Pro Light"/>
          <w:b w:val="0"/>
          <w:bCs w:val="0"/>
          <w:color w:val="403F41"/>
        </w:rPr>
      </w:pPr>
      <w:r w:rsidRPr="09C9D9C2">
        <w:rPr>
          <w:rStyle w:val="Strong"/>
          <w:rFonts w:ascii="Source Sans Pro Light" w:hAnsi="Source Sans Pro Light"/>
          <w:b w:val="0"/>
          <w:bCs w:val="0"/>
          <w:color w:val="403F41"/>
        </w:rPr>
        <w:t>The standing committees will be Membership</w:t>
      </w:r>
      <w:r w:rsidR="00961FB7">
        <w:rPr>
          <w:rStyle w:val="Strong"/>
          <w:rFonts w:ascii="Source Sans Pro Light" w:hAnsi="Source Sans Pro Light"/>
          <w:b w:val="0"/>
          <w:bCs w:val="0"/>
          <w:color w:val="403F41"/>
        </w:rPr>
        <w:t>, Bylaws</w:t>
      </w:r>
      <w:r w:rsidR="00F457C4">
        <w:rPr>
          <w:rStyle w:val="Strong"/>
          <w:rFonts w:ascii="Source Sans Pro Light" w:hAnsi="Source Sans Pro Light"/>
          <w:b w:val="0"/>
          <w:bCs w:val="0"/>
          <w:color w:val="403F41"/>
        </w:rPr>
        <w:t xml:space="preserve"> </w:t>
      </w:r>
      <w:r w:rsidRPr="09C9D9C2">
        <w:rPr>
          <w:rStyle w:val="Strong"/>
          <w:rFonts w:ascii="Source Sans Pro Light" w:hAnsi="Source Sans Pro Light"/>
          <w:b w:val="0"/>
          <w:bCs w:val="0"/>
          <w:color w:val="403F41"/>
        </w:rPr>
        <w:t xml:space="preserve">and Nominating.  The committees </w:t>
      </w:r>
      <w:r w:rsidR="003F45DF">
        <w:rPr>
          <w:rStyle w:val="Strong"/>
          <w:rFonts w:ascii="Source Sans Pro Light" w:hAnsi="Source Sans Pro Light"/>
          <w:b w:val="0"/>
          <w:bCs w:val="0"/>
          <w:color w:val="403F41"/>
        </w:rPr>
        <w:t xml:space="preserve">do not </w:t>
      </w:r>
      <w:r w:rsidRPr="09C9D9C2">
        <w:rPr>
          <w:rStyle w:val="Strong"/>
          <w:rFonts w:ascii="Source Sans Pro Light" w:hAnsi="Source Sans Pro Light"/>
          <w:b w:val="0"/>
          <w:bCs w:val="0"/>
          <w:color w:val="403F41"/>
        </w:rPr>
        <w:t xml:space="preserve">need to be comprised of Steering Committee membership but </w:t>
      </w:r>
      <w:r w:rsidR="009844F7">
        <w:rPr>
          <w:rStyle w:val="Strong"/>
          <w:rFonts w:ascii="Source Sans Pro Light" w:hAnsi="Source Sans Pro Light"/>
          <w:b w:val="0"/>
          <w:bCs w:val="0"/>
          <w:color w:val="403F41"/>
        </w:rPr>
        <w:t>may include</w:t>
      </w:r>
      <w:r w:rsidR="001F799B">
        <w:rPr>
          <w:rStyle w:val="Strong"/>
          <w:rFonts w:ascii="Source Sans Pro Light" w:hAnsi="Source Sans Pro Light"/>
          <w:b w:val="0"/>
          <w:bCs w:val="0"/>
          <w:color w:val="403F41"/>
        </w:rPr>
        <w:t xml:space="preserve"> representation</w:t>
      </w:r>
      <w:r w:rsidRPr="09C9D9C2">
        <w:rPr>
          <w:rStyle w:val="Strong"/>
          <w:rFonts w:ascii="Source Sans Pro Light" w:hAnsi="Source Sans Pro Light"/>
          <w:b w:val="0"/>
          <w:bCs w:val="0"/>
          <w:color w:val="403F41"/>
        </w:rPr>
        <w:t xml:space="preserve"> of the general NNRT membership.  </w:t>
      </w:r>
    </w:p>
    <w:p w14:paraId="6B4BCE86" w14:textId="3AA91F23" w:rsidR="00265825" w:rsidRPr="00FB3F7D" w:rsidRDefault="009E117F" w:rsidP="00FB3F7D">
      <w:pPr>
        <w:pStyle w:val="ListParagraph"/>
        <w:ind w:left="1080"/>
        <w:rPr>
          <w:rStyle w:val="Strong"/>
          <w:b w:val="0"/>
          <w:bCs w:val="0"/>
          <w:color w:val="403F41"/>
        </w:rPr>
      </w:pPr>
      <w:r>
        <w:rPr>
          <w:rStyle w:val="Strong"/>
          <w:rFonts w:ascii="Source Sans Pro Light" w:hAnsi="Source Sans Pro Light"/>
          <w:b w:val="0"/>
          <w:color w:val="403F41"/>
        </w:rPr>
        <w:t xml:space="preserve"> </w:t>
      </w:r>
      <w:r w:rsidR="00C204F9" w:rsidRPr="00FB3F7D">
        <w:rPr>
          <w:rStyle w:val="Strong"/>
          <w:rFonts w:ascii="Source Sans Pro Light" w:hAnsi="Source Sans Pro Light"/>
          <w:b w:val="0"/>
          <w:bCs w:val="0"/>
          <w:color w:val="403F41"/>
        </w:rPr>
        <w:tab/>
      </w:r>
    </w:p>
    <w:p w14:paraId="466E7B3C" w14:textId="59D7C531" w:rsidR="00265825" w:rsidRPr="00265825" w:rsidRDefault="0652617F" w:rsidP="00BD002E">
      <w:pPr>
        <w:pStyle w:val="ListParagraph"/>
        <w:numPr>
          <w:ilvl w:val="3"/>
          <w:numId w:val="20"/>
        </w:numPr>
        <w:rPr>
          <w:rStyle w:val="Strong"/>
          <w:rFonts w:ascii="Source Sans Pro Light" w:hAnsi="Source Sans Pro Light"/>
          <w:b w:val="0"/>
          <w:bCs w:val="0"/>
          <w:color w:val="403F41"/>
        </w:rPr>
      </w:pPr>
      <w:r w:rsidRPr="09C9D9C2">
        <w:rPr>
          <w:rStyle w:val="Strong"/>
          <w:rFonts w:ascii="Source Sans Pro Semibold" w:hAnsi="Source Sans Pro Semibold"/>
          <w:b w:val="0"/>
          <w:bCs w:val="0"/>
          <w:color w:val="403F41"/>
        </w:rPr>
        <w:t>Membership Committee</w:t>
      </w:r>
      <w:r w:rsidR="00003837">
        <w:rPr>
          <w:rStyle w:val="Strong"/>
          <w:rFonts w:ascii="Source Sans Pro Semibold" w:hAnsi="Source Sans Pro Semibold"/>
          <w:b w:val="0"/>
          <w:bCs w:val="0"/>
          <w:color w:val="403F41"/>
        </w:rPr>
        <w:t xml:space="preserve"> </w:t>
      </w:r>
    </w:p>
    <w:p w14:paraId="5F169AF7" w14:textId="77777777" w:rsidR="00265825" w:rsidRPr="00265825" w:rsidRDefault="00265825" w:rsidP="00265825">
      <w:pPr>
        <w:pStyle w:val="ListParagraph"/>
        <w:ind w:left="1080"/>
        <w:rPr>
          <w:rStyle w:val="Strong"/>
          <w:rFonts w:ascii="Source Sans Pro Light" w:hAnsi="Source Sans Pro Light"/>
          <w:b w:val="0"/>
          <w:color w:val="403F41"/>
          <w:sz w:val="16"/>
        </w:rPr>
      </w:pPr>
    </w:p>
    <w:p w14:paraId="16362BBA" w14:textId="40352B36" w:rsidR="00FA46AA" w:rsidRPr="00FA46AA" w:rsidRDefault="0652617F" w:rsidP="0037747C">
      <w:pPr>
        <w:pStyle w:val="ListParagraph"/>
        <w:numPr>
          <w:ilvl w:val="0"/>
          <w:numId w:val="47"/>
        </w:numPr>
        <w:rPr>
          <w:rStyle w:val="Strong"/>
          <w:rFonts w:ascii="Source Sans Pro Light" w:hAnsi="Source Sans Pro Light" w:cs="Arial"/>
          <w:b w:val="0"/>
          <w:bCs w:val="0"/>
          <w:snapToGrid w:val="0"/>
          <w:color w:val="403F41"/>
          <w:szCs w:val="24"/>
        </w:rPr>
      </w:pPr>
      <w:r w:rsidRPr="00FA46AA">
        <w:rPr>
          <w:rStyle w:val="Strong"/>
          <w:rFonts w:ascii="Source Sans Pro Light" w:hAnsi="Source Sans Pro Light"/>
          <w:b w:val="0"/>
          <w:bCs w:val="0"/>
          <w:color w:val="403F41"/>
        </w:rPr>
        <w:t xml:space="preserve">Members:  </w:t>
      </w:r>
      <w:r w:rsidR="2921D140" w:rsidRPr="00FA46AA">
        <w:rPr>
          <w:rStyle w:val="Strong"/>
          <w:rFonts w:ascii="Source Sans Pro Light" w:hAnsi="Source Sans Pro Light"/>
          <w:b w:val="0"/>
          <w:bCs w:val="0"/>
          <w:color w:val="403F41"/>
        </w:rPr>
        <w:t>No less than t</w:t>
      </w:r>
      <w:r w:rsidR="1363D4BB" w:rsidRPr="00FA46AA">
        <w:rPr>
          <w:rStyle w:val="Strong"/>
          <w:rFonts w:ascii="Source Sans Pro Light" w:hAnsi="Source Sans Pro Light"/>
          <w:b w:val="0"/>
          <w:bCs w:val="0"/>
          <w:color w:val="403F41"/>
        </w:rPr>
        <w:t xml:space="preserve">hree </w:t>
      </w:r>
      <w:r w:rsidR="2C3B14AC" w:rsidRPr="00FA46AA">
        <w:rPr>
          <w:rStyle w:val="Strong"/>
          <w:rFonts w:ascii="Source Sans Pro Light" w:hAnsi="Source Sans Pro Light"/>
          <w:b w:val="0"/>
          <w:bCs w:val="0"/>
          <w:color w:val="403F41"/>
        </w:rPr>
        <w:t>(</w:t>
      </w:r>
      <w:r w:rsidR="2DFC25D2" w:rsidRPr="00FA46AA">
        <w:rPr>
          <w:rStyle w:val="Strong"/>
          <w:rFonts w:ascii="Source Sans Pro Light" w:hAnsi="Source Sans Pro Light"/>
          <w:b w:val="0"/>
          <w:bCs w:val="0"/>
          <w:color w:val="403F41"/>
        </w:rPr>
        <w:t>3) members</w:t>
      </w:r>
      <w:r w:rsidR="1363D4BB" w:rsidRPr="00FA46AA">
        <w:rPr>
          <w:rStyle w:val="Strong"/>
          <w:rFonts w:ascii="Source Sans Pro Light" w:hAnsi="Source Sans Pro Light"/>
          <w:b w:val="0"/>
          <w:bCs w:val="0"/>
          <w:color w:val="403F41"/>
        </w:rPr>
        <w:t xml:space="preserve"> reflecting the diversity of the NNRT shall be appointed by the </w:t>
      </w:r>
      <w:r w:rsidR="00796B7E">
        <w:rPr>
          <w:rStyle w:val="Strong"/>
          <w:rFonts w:ascii="Source Sans Pro Light" w:hAnsi="Source Sans Pro Light"/>
          <w:b w:val="0"/>
          <w:bCs w:val="0"/>
          <w:color w:val="403F41"/>
        </w:rPr>
        <w:t>Executive</w:t>
      </w:r>
      <w:r w:rsidR="464BCFD4" w:rsidRPr="00FA46AA">
        <w:rPr>
          <w:rStyle w:val="Strong"/>
          <w:rFonts w:ascii="Source Sans Pro Light" w:hAnsi="Source Sans Pro Light"/>
          <w:b w:val="0"/>
          <w:bCs w:val="0"/>
          <w:color w:val="403F41"/>
        </w:rPr>
        <w:t xml:space="preserve"> Committee</w:t>
      </w:r>
      <w:r w:rsidR="1363D4BB" w:rsidRPr="00FA46AA">
        <w:rPr>
          <w:rStyle w:val="Strong"/>
          <w:rFonts w:ascii="Source Sans Pro Light" w:hAnsi="Source Sans Pro Light"/>
          <w:b w:val="0"/>
          <w:bCs w:val="0"/>
          <w:color w:val="403F41"/>
        </w:rPr>
        <w:t xml:space="preserve"> of the NNRT</w:t>
      </w:r>
      <w:r w:rsidR="00536A41">
        <w:rPr>
          <w:rStyle w:val="Strong"/>
          <w:rFonts w:ascii="Source Sans Pro Light" w:hAnsi="Source Sans Pro Light"/>
          <w:b w:val="0"/>
          <w:bCs w:val="0"/>
          <w:color w:val="403F41"/>
        </w:rPr>
        <w:t xml:space="preserve"> and an ACS Staff Partner.</w:t>
      </w:r>
      <w:r w:rsidR="00F35568">
        <w:rPr>
          <w:rStyle w:val="Strong"/>
          <w:rFonts w:ascii="Source Sans Pro Light" w:hAnsi="Source Sans Pro Light"/>
          <w:b w:val="0"/>
          <w:bCs w:val="0"/>
          <w:color w:val="403F41"/>
        </w:rPr>
        <w:t xml:space="preserve">  The Chair of the Mem</w:t>
      </w:r>
      <w:r w:rsidR="00367108">
        <w:rPr>
          <w:rStyle w:val="Strong"/>
          <w:rFonts w:ascii="Source Sans Pro Light" w:hAnsi="Source Sans Pro Light"/>
          <w:b w:val="0"/>
          <w:bCs w:val="0"/>
          <w:color w:val="403F41"/>
        </w:rPr>
        <w:t>bership Committee will be appointed by the Chair of NNRT.</w:t>
      </w:r>
    </w:p>
    <w:p w14:paraId="7C71FE2D" w14:textId="1D77C10F" w:rsidR="00AA613B" w:rsidRPr="00FA46AA" w:rsidRDefault="464BCFD4" w:rsidP="0037747C">
      <w:pPr>
        <w:pStyle w:val="ListParagraph"/>
        <w:numPr>
          <w:ilvl w:val="0"/>
          <w:numId w:val="47"/>
        </w:numPr>
        <w:rPr>
          <w:rStyle w:val="Strong"/>
          <w:rFonts w:ascii="Source Sans Pro Light" w:hAnsi="Source Sans Pro Light" w:cs="Arial"/>
          <w:b w:val="0"/>
          <w:bCs w:val="0"/>
          <w:snapToGrid w:val="0"/>
          <w:color w:val="403F41"/>
          <w:szCs w:val="24"/>
        </w:rPr>
      </w:pPr>
      <w:r w:rsidRPr="00FA46AA">
        <w:rPr>
          <w:rStyle w:val="Strong"/>
          <w:rFonts w:ascii="Source Sans Pro Light" w:hAnsi="Source Sans Pro Light"/>
          <w:b w:val="0"/>
          <w:bCs w:val="0"/>
          <w:color w:val="403F41"/>
        </w:rPr>
        <w:t xml:space="preserve">Duties will include </w:t>
      </w:r>
      <w:r w:rsidR="00935983" w:rsidRPr="00FA46AA">
        <w:rPr>
          <w:rStyle w:val="Strong"/>
          <w:rFonts w:ascii="Source Sans Pro Light" w:hAnsi="Source Sans Pro Light"/>
          <w:b w:val="0"/>
          <w:bCs w:val="0"/>
          <w:color w:val="403F41"/>
        </w:rPr>
        <w:t xml:space="preserve">quarterly </w:t>
      </w:r>
      <w:r w:rsidRPr="00FA46AA">
        <w:rPr>
          <w:rStyle w:val="Strong"/>
          <w:rFonts w:ascii="Source Sans Pro Light" w:hAnsi="Source Sans Pro Light"/>
          <w:b w:val="0"/>
          <w:bCs w:val="0"/>
          <w:color w:val="403F41"/>
        </w:rPr>
        <w:t xml:space="preserve">review of applications for </w:t>
      </w:r>
      <w:r w:rsidR="0092769F" w:rsidRPr="00FA46AA">
        <w:rPr>
          <w:rStyle w:val="Strong"/>
          <w:rFonts w:ascii="Source Sans Pro Light" w:hAnsi="Source Sans Pro Light"/>
          <w:b w:val="0"/>
          <w:bCs w:val="0"/>
          <w:color w:val="403F41"/>
        </w:rPr>
        <w:t>membership and</w:t>
      </w:r>
      <w:r w:rsidR="00935983" w:rsidRPr="00FA46AA">
        <w:rPr>
          <w:rStyle w:val="Strong"/>
          <w:rFonts w:ascii="Source Sans Pro Light" w:hAnsi="Source Sans Pro Light"/>
          <w:b w:val="0"/>
          <w:bCs w:val="0"/>
          <w:color w:val="403F41"/>
        </w:rPr>
        <w:t xml:space="preserve"> submi</w:t>
      </w:r>
      <w:r w:rsidR="00111CC2" w:rsidRPr="00FA46AA">
        <w:rPr>
          <w:rStyle w:val="Strong"/>
          <w:rFonts w:ascii="Source Sans Pro Light" w:hAnsi="Source Sans Pro Light"/>
          <w:b w:val="0"/>
          <w:bCs w:val="0"/>
          <w:color w:val="403F41"/>
        </w:rPr>
        <w:t xml:space="preserve">ssion of </w:t>
      </w:r>
      <w:r w:rsidRPr="00FA46AA">
        <w:rPr>
          <w:rStyle w:val="Strong"/>
          <w:rFonts w:ascii="Source Sans Pro Light" w:hAnsi="Source Sans Pro Light"/>
          <w:b w:val="0"/>
          <w:bCs w:val="0"/>
          <w:color w:val="403F41"/>
        </w:rPr>
        <w:t>recommendations for membership to the Steering Committee</w:t>
      </w:r>
      <w:r w:rsidR="00111CC2" w:rsidRPr="00FA46AA">
        <w:rPr>
          <w:rStyle w:val="Strong"/>
          <w:rFonts w:ascii="Source Sans Pro Light" w:hAnsi="Source Sans Pro Light"/>
          <w:b w:val="0"/>
          <w:bCs w:val="0"/>
          <w:color w:val="403F41"/>
        </w:rPr>
        <w:t xml:space="preserve"> for approval. </w:t>
      </w:r>
    </w:p>
    <w:p w14:paraId="3A48540C" w14:textId="1395FF5B" w:rsidR="005354FF" w:rsidRPr="00AA613B" w:rsidRDefault="007618A3" w:rsidP="00812E4B">
      <w:pPr>
        <w:pStyle w:val="ListParagraph"/>
        <w:numPr>
          <w:ilvl w:val="0"/>
          <w:numId w:val="47"/>
        </w:numPr>
        <w:rPr>
          <w:rFonts w:ascii="Source Sans Pro Light" w:hAnsi="Source Sans Pro Light" w:cs="Arial"/>
          <w:snapToGrid w:val="0"/>
          <w:color w:val="403F41"/>
          <w:szCs w:val="24"/>
        </w:rPr>
      </w:pPr>
      <w:r w:rsidRPr="00AA613B">
        <w:rPr>
          <w:rFonts w:ascii="Source Sans Pro Light" w:hAnsi="Source Sans Pro Light" w:cs="Arial"/>
          <w:snapToGrid w:val="0"/>
          <w:color w:val="403F41"/>
          <w:szCs w:val="24"/>
        </w:rPr>
        <w:t>O</w:t>
      </w:r>
      <w:r w:rsidR="005354FF" w:rsidRPr="00AA613B">
        <w:rPr>
          <w:rFonts w:ascii="Source Sans Pro Light" w:hAnsi="Source Sans Pro Light" w:cs="Arial"/>
          <w:snapToGrid w:val="0"/>
          <w:color w:val="403F41"/>
          <w:szCs w:val="24"/>
        </w:rPr>
        <w:t>rientation for new members will be provided quarterly as needed; new members will be encouraged to select a task group for engagement.  Participation in the selected Task Group will be</w:t>
      </w:r>
      <w:r w:rsidR="00FD6083" w:rsidRPr="00AA613B">
        <w:rPr>
          <w:rFonts w:ascii="Source Sans Pro Light" w:hAnsi="Source Sans Pro Light" w:cs="Arial"/>
          <w:snapToGrid w:val="0"/>
          <w:color w:val="403F41"/>
          <w:szCs w:val="24"/>
        </w:rPr>
        <w:t>gin after</w:t>
      </w:r>
      <w:r w:rsidR="005354FF" w:rsidRPr="00AA613B">
        <w:rPr>
          <w:rFonts w:ascii="Source Sans Pro Light" w:hAnsi="Source Sans Pro Light" w:cs="Arial"/>
          <w:snapToGrid w:val="0"/>
          <w:color w:val="403F41"/>
          <w:szCs w:val="24"/>
        </w:rPr>
        <w:t xml:space="preserve"> </w:t>
      </w:r>
      <w:r w:rsidR="00FD6083" w:rsidRPr="00AA613B">
        <w:rPr>
          <w:rFonts w:ascii="Source Sans Pro Light" w:hAnsi="Source Sans Pro Light" w:cs="Arial"/>
          <w:snapToGrid w:val="0"/>
          <w:color w:val="403F41"/>
          <w:szCs w:val="24"/>
        </w:rPr>
        <w:t xml:space="preserve">discussion with </w:t>
      </w:r>
      <w:r w:rsidR="005354FF" w:rsidRPr="00AA613B">
        <w:rPr>
          <w:rFonts w:ascii="Source Sans Pro Light" w:hAnsi="Source Sans Pro Light" w:cs="Arial"/>
          <w:snapToGrid w:val="0"/>
          <w:color w:val="403F41"/>
          <w:szCs w:val="24"/>
        </w:rPr>
        <w:t xml:space="preserve">the Task Group Chair. </w:t>
      </w:r>
    </w:p>
    <w:p w14:paraId="0396C097" w14:textId="77777777" w:rsidR="00C2081C" w:rsidRPr="00FA46AA" w:rsidRDefault="00C2081C" w:rsidP="00E44DC1">
      <w:pPr>
        <w:pStyle w:val="ListParagraph"/>
        <w:rPr>
          <w:rFonts w:ascii="Source Sans Pro Light" w:hAnsi="Source Sans Pro Light" w:cs="Arial"/>
          <w:snapToGrid w:val="0"/>
          <w:color w:val="403F41"/>
          <w:szCs w:val="24"/>
        </w:rPr>
      </w:pPr>
    </w:p>
    <w:p w14:paraId="39AD5EFC" w14:textId="1FEECBA3" w:rsidR="00A0667B" w:rsidRPr="00FA46AA" w:rsidRDefault="00E44DC1" w:rsidP="00BD002E">
      <w:pPr>
        <w:pStyle w:val="ListParagraph"/>
        <w:numPr>
          <w:ilvl w:val="0"/>
          <w:numId w:val="42"/>
        </w:numPr>
        <w:rPr>
          <w:rFonts w:ascii="Source Sans Pro Light" w:hAnsi="Source Sans Pro Light" w:cs="Arial"/>
          <w:snapToGrid w:val="0"/>
          <w:color w:val="403F41"/>
        </w:rPr>
      </w:pPr>
      <w:r w:rsidRPr="00FA46AA">
        <w:rPr>
          <w:rFonts w:ascii="Source Sans Pro Light" w:hAnsi="Source Sans Pro Light" w:cs="Arial"/>
          <w:b/>
          <w:bCs/>
          <w:snapToGrid w:val="0"/>
          <w:color w:val="403F41"/>
        </w:rPr>
        <w:t>Bylaws</w:t>
      </w:r>
      <w:r w:rsidR="00C2081C" w:rsidRPr="00FA46AA">
        <w:rPr>
          <w:rFonts w:ascii="Source Sans Pro Light" w:hAnsi="Source Sans Pro Light" w:cs="Arial"/>
          <w:b/>
          <w:bCs/>
          <w:snapToGrid w:val="0"/>
          <w:color w:val="403F41"/>
        </w:rPr>
        <w:t xml:space="preserve"> Committee </w:t>
      </w:r>
      <w:r w:rsidR="004F3486" w:rsidRPr="00FA46AA">
        <w:rPr>
          <w:rFonts w:ascii="Source Sans Pro Light" w:hAnsi="Source Sans Pro Light" w:cs="Arial"/>
          <w:b/>
          <w:bCs/>
          <w:snapToGrid w:val="0"/>
          <w:color w:val="403F41"/>
        </w:rPr>
        <w:t>Members</w:t>
      </w:r>
      <w:r w:rsidR="001F037A" w:rsidRPr="00FA46AA">
        <w:rPr>
          <w:rFonts w:ascii="Source Sans Pro Light" w:hAnsi="Source Sans Pro Light" w:cs="Arial"/>
          <w:snapToGrid w:val="0"/>
          <w:color w:val="403F41"/>
        </w:rPr>
        <w:t>:</w:t>
      </w:r>
      <w:r w:rsidR="00C06278" w:rsidRPr="00FA46AA">
        <w:rPr>
          <w:rFonts w:ascii="Source Sans Pro Light" w:hAnsi="Source Sans Pro Light" w:cs="Arial"/>
          <w:snapToGrid w:val="0"/>
          <w:color w:val="403F41"/>
        </w:rPr>
        <w:t xml:space="preserve">  </w:t>
      </w:r>
    </w:p>
    <w:p w14:paraId="5E301AED" w14:textId="470368BB" w:rsidR="00A0667B" w:rsidRPr="00FA46AA" w:rsidRDefault="003334F7" w:rsidP="00652711">
      <w:pPr>
        <w:pStyle w:val="ListParagraph"/>
        <w:numPr>
          <w:ilvl w:val="0"/>
          <w:numId w:val="38"/>
        </w:numPr>
        <w:rPr>
          <w:rFonts w:ascii="Source Sans Pro Light" w:hAnsi="Source Sans Pro Light" w:cs="Arial"/>
          <w:snapToGrid w:val="0"/>
          <w:color w:val="403F41"/>
        </w:rPr>
      </w:pPr>
      <w:r>
        <w:rPr>
          <w:rFonts w:ascii="Source Sans Pro Light" w:hAnsi="Source Sans Pro Light" w:cs="Arial"/>
          <w:snapToGrid w:val="0"/>
          <w:color w:val="403F41"/>
        </w:rPr>
        <w:t>Four</w:t>
      </w:r>
      <w:r w:rsidR="00536A41">
        <w:rPr>
          <w:rFonts w:ascii="Source Sans Pro Light" w:hAnsi="Source Sans Pro Light" w:cs="Arial"/>
          <w:snapToGrid w:val="0"/>
          <w:color w:val="403F41"/>
        </w:rPr>
        <w:t xml:space="preserve"> </w:t>
      </w:r>
      <w:r w:rsidR="00C06278" w:rsidRPr="00FA46AA">
        <w:rPr>
          <w:rFonts w:ascii="Source Sans Pro Light" w:hAnsi="Source Sans Pro Light" w:cs="Arial"/>
          <w:snapToGrid w:val="0"/>
          <w:color w:val="403F41"/>
        </w:rPr>
        <w:t xml:space="preserve">members appointed by the </w:t>
      </w:r>
      <w:r>
        <w:rPr>
          <w:rFonts w:ascii="Source Sans Pro Light" w:hAnsi="Source Sans Pro Light" w:cs="Arial"/>
          <w:snapToGrid w:val="0"/>
          <w:color w:val="403F41"/>
        </w:rPr>
        <w:t>Executive Committee</w:t>
      </w:r>
      <w:r w:rsidR="00C06278" w:rsidRPr="00FA46AA">
        <w:rPr>
          <w:rFonts w:ascii="Source Sans Pro Light" w:hAnsi="Source Sans Pro Light" w:cs="Arial"/>
          <w:snapToGrid w:val="0"/>
          <w:color w:val="403F41"/>
        </w:rPr>
        <w:t xml:space="preserve"> of NNRT</w:t>
      </w:r>
      <w:r>
        <w:rPr>
          <w:rFonts w:ascii="Source Sans Pro Light" w:hAnsi="Source Sans Pro Light" w:cs="Arial"/>
          <w:snapToGrid w:val="0"/>
          <w:color w:val="403F41"/>
        </w:rPr>
        <w:t xml:space="preserve"> and a fifth member who is the ACS Staff Partner</w:t>
      </w:r>
      <w:r w:rsidR="001F037A" w:rsidRPr="00FA46AA">
        <w:rPr>
          <w:rFonts w:ascii="Source Sans Pro Light" w:hAnsi="Source Sans Pro Light" w:cs="Arial"/>
          <w:snapToGrid w:val="0"/>
          <w:color w:val="403F41"/>
        </w:rPr>
        <w:t>.  The Chair of the Bylaws Committee will be appointed by the Chair of NNRT</w:t>
      </w:r>
      <w:r w:rsidR="00536A41">
        <w:rPr>
          <w:rFonts w:ascii="Source Sans Pro Light" w:hAnsi="Source Sans Pro Light" w:cs="Arial"/>
          <w:snapToGrid w:val="0"/>
          <w:color w:val="403F41"/>
        </w:rPr>
        <w:t>.</w:t>
      </w:r>
    </w:p>
    <w:p w14:paraId="47C4B31F" w14:textId="7ECA884D" w:rsidR="004F3486" w:rsidRPr="00101C4E" w:rsidRDefault="004F3486" w:rsidP="00652711">
      <w:pPr>
        <w:pStyle w:val="ListParagraph"/>
        <w:numPr>
          <w:ilvl w:val="0"/>
          <w:numId w:val="38"/>
        </w:numPr>
        <w:rPr>
          <w:rFonts w:ascii="Source Sans Pro Light" w:hAnsi="Source Sans Pro Light" w:cs="Arial"/>
          <w:snapToGrid w:val="0"/>
          <w:color w:val="403F41"/>
        </w:rPr>
      </w:pPr>
      <w:r w:rsidRPr="00101C4E">
        <w:rPr>
          <w:rFonts w:ascii="Source Sans Pro Light" w:hAnsi="Source Sans Pro Light" w:cs="Arial"/>
          <w:snapToGrid w:val="0"/>
          <w:color w:val="403F41"/>
        </w:rPr>
        <w:t>Duties</w:t>
      </w:r>
      <w:r w:rsidR="001F037A" w:rsidRPr="00101C4E">
        <w:rPr>
          <w:rFonts w:ascii="Source Sans Pro Light" w:hAnsi="Source Sans Pro Light" w:cs="Arial"/>
          <w:snapToGrid w:val="0"/>
          <w:color w:val="403F41"/>
        </w:rPr>
        <w:t xml:space="preserve">: </w:t>
      </w:r>
      <w:r w:rsidR="00925D9A" w:rsidRPr="00101C4E">
        <w:rPr>
          <w:rFonts w:ascii="Source Sans Pro Light" w:hAnsi="Source Sans Pro Light" w:cs="Arial"/>
          <w:snapToGrid w:val="0"/>
          <w:color w:val="403F41"/>
        </w:rPr>
        <w:t>R</w:t>
      </w:r>
      <w:r w:rsidR="001F037A" w:rsidRPr="00101C4E">
        <w:rPr>
          <w:rFonts w:ascii="Source Sans Pro Light" w:hAnsi="Source Sans Pro Light" w:cs="Arial"/>
          <w:snapToGrid w:val="0"/>
          <w:color w:val="403F41"/>
        </w:rPr>
        <w:t xml:space="preserve">eview </w:t>
      </w:r>
      <w:r w:rsidR="00925D9A" w:rsidRPr="00101C4E">
        <w:rPr>
          <w:rFonts w:ascii="Source Sans Pro Light" w:hAnsi="Source Sans Pro Light" w:cs="Arial"/>
          <w:snapToGrid w:val="0"/>
          <w:color w:val="403F41"/>
        </w:rPr>
        <w:t xml:space="preserve">and propose </w:t>
      </w:r>
      <w:r w:rsidR="001F037A" w:rsidRPr="00101C4E">
        <w:rPr>
          <w:rFonts w:ascii="Source Sans Pro Light" w:hAnsi="Source Sans Pro Light" w:cs="Arial"/>
          <w:snapToGrid w:val="0"/>
          <w:color w:val="403F41"/>
        </w:rPr>
        <w:t>bylaws amendments</w:t>
      </w:r>
      <w:r w:rsidR="00372426" w:rsidRPr="00101C4E">
        <w:rPr>
          <w:rFonts w:ascii="Source Sans Pro Light" w:hAnsi="Source Sans Pro Light" w:cs="Arial"/>
          <w:snapToGrid w:val="0"/>
          <w:color w:val="403F41"/>
        </w:rPr>
        <w:t xml:space="preserve">, </w:t>
      </w:r>
      <w:r w:rsidR="001F037A" w:rsidRPr="00101C4E">
        <w:rPr>
          <w:rFonts w:ascii="Source Sans Pro Light" w:hAnsi="Source Sans Pro Light" w:cs="Arial"/>
          <w:snapToGrid w:val="0"/>
          <w:color w:val="403F41"/>
        </w:rPr>
        <w:t>presen</w:t>
      </w:r>
      <w:r w:rsidR="00702D54" w:rsidRPr="00101C4E">
        <w:rPr>
          <w:rFonts w:ascii="Source Sans Pro Light" w:hAnsi="Source Sans Pro Light" w:cs="Arial"/>
          <w:snapToGrid w:val="0"/>
          <w:color w:val="403F41"/>
        </w:rPr>
        <w:t>t</w:t>
      </w:r>
      <w:r w:rsidR="001F037A" w:rsidRPr="00101C4E">
        <w:rPr>
          <w:rFonts w:ascii="Source Sans Pro Light" w:hAnsi="Source Sans Pro Light" w:cs="Arial"/>
          <w:snapToGrid w:val="0"/>
          <w:color w:val="403F41"/>
        </w:rPr>
        <w:t xml:space="preserve"> them </w:t>
      </w:r>
      <w:r w:rsidR="009D352B" w:rsidRPr="00101C4E">
        <w:rPr>
          <w:rFonts w:ascii="Source Sans Pro Light" w:hAnsi="Source Sans Pro Light" w:cs="Arial"/>
          <w:snapToGrid w:val="0"/>
          <w:color w:val="403F41"/>
        </w:rPr>
        <w:t xml:space="preserve">in writing to the NNRT membership </w:t>
      </w:r>
      <w:r w:rsidR="000706A7" w:rsidRPr="00101C4E">
        <w:rPr>
          <w:rFonts w:ascii="Source Sans Pro Light" w:hAnsi="Source Sans Pro Light" w:cs="Arial"/>
          <w:snapToGrid w:val="0"/>
          <w:color w:val="403F41"/>
        </w:rPr>
        <w:t>by email</w:t>
      </w:r>
      <w:r w:rsidR="00372426" w:rsidRPr="00101C4E">
        <w:rPr>
          <w:rFonts w:ascii="Source Sans Pro Light" w:hAnsi="Source Sans Pro Light" w:cs="Arial"/>
          <w:snapToGrid w:val="0"/>
          <w:color w:val="403F41"/>
        </w:rPr>
        <w:t>,</w:t>
      </w:r>
      <w:r w:rsidR="000706A7" w:rsidRPr="00101C4E">
        <w:rPr>
          <w:rFonts w:ascii="Source Sans Pro Light" w:hAnsi="Source Sans Pro Light" w:cs="Arial"/>
          <w:snapToGrid w:val="0"/>
          <w:color w:val="403F41"/>
        </w:rPr>
        <w:t xml:space="preserve"> </w:t>
      </w:r>
      <w:r w:rsidR="008A4E17" w:rsidRPr="00101C4E">
        <w:rPr>
          <w:rFonts w:ascii="Source Sans Pro Light" w:hAnsi="Source Sans Pro Light" w:cs="Arial"/>
          <w:snapToGrid w:val="0"/>
          <w:color w:val="403F41"/>
        </w:rPr>
        <w:t xml:space="preserve">and provide </w:t>
      </w:r>
      <w:r w:rsidR="009D352B" w:rsidRPr="00101C4E">
        <w:rPr>
          <w:rFonts w:ascii="Source Sans Pro Light" w:hAnsi="Source Sans Pro Light" w:cs="Arial"/>
          <w:snapToGrid w:val="0"/>
          <w:color w:val="403F41"/>
        </w:rPr>
        <w:t>30</w:t>
      </w:r>
      <w:r w:rsidR="00ED0D62" w:rsidRPr="00101C4E">
        <w:rPr>
          <w:rFonts w:ascii="Source Sans Pro Light" w:hAnsi="Source Sans Pro Light" w:cs="Arial"/>
          <w:snapToGrid w:val="0"/>
          <w:color w:val="403F41"/>
        </w:rPr>
        <w:t xml:space="preserve"> days</w:t>
      </w:r>
      <w:r w:rsidR="009D352B" w:rsidRPr="00101C4E">
        <w:rPr>
          <w:rFonts w:ascii="Source Sans Pro Light" w:hAnsi="Source Sans Pro Light" w:cs="Arial"/>
          <w:snapToGrid w:val="0"/>
          <w:color w:val="403F41"/>
        </w:rPr>
        <w:t xml:space="preserve"> </w:t>
      </w:r>
      <w:r w:rsidR="002D23F8" w:rsidRPr="00101C4E">
        <w:rPr>
          <w:rFonts w:ascii="Source Sans Pro Light" w:hAnsi="Source Sans Pro Light" w:cs="Arial"/>
          <w:snapToGrid w:val="0"/>
          <w:color w:val="403F41"/>
        </w:rPr>
        <w:t xml:space="preserve">after distribution </w:t>
      </w:r>
      <w:r w:rsidR="00ED0D62" w:rsidRPr="00101C4E">
        <w:rPr>
          <w:rFonts w:ascii="Source Sans Pro Light" w:hAnsi="Source Sans Pro Light" w:cs="Arial"/>
          <w:snapToGrid w:val="0"/>
          <w:color w:val="403F41"/>
        </w:rPr>
        <w:t xml:space="preserve">for responses prior to a </w:t>
      </w:r>
      <w:r w:rsidR="00EF0B95" w:rsidRPr="00101C4E">
        <w:rPr>
          <w:rFonts w:ascii="Source Sans Pro Light" w:hAnsi="Source Sans Pro Light" w:cs="Arial"/>
          <w:snapToGrid w:val="0"/>
          <w:color w:val="403F41"/>
        </w:rPr>
        <w:t xml:space="preserve">final </w:t>
      </w:r>
      <w:r w:rsidR="00ED0D62" w:rsidRPr="00101C4E">
        <w:rPr>
          <w:rFonts w:ascii="Source Sans Pro Light" w:hAnsi="Source Sans Pro Light" w:cs="Arial"/>
          <w:snapToGrid w:val="0"/>
          <w:color w:val="403F41"/>
        </w:rPr>
        <w:t>vote.</w:t>
      </w:r>
    </w:p>
    <w:p w14:paraId="5EBE4F9F" w14:textId="5903AC07" w:rsidR="00C06278" w:rsidRPr="008D02B6" w:rsidRDefault="00F24C96" w:rsidP="00C06278">
      <w:pPr>
        <w:pStyle w:val="ListParagraph"/>
        <w:numPr>
          <w:ilvl w:val="0"/>
          <w:numId w:val="38"/>
        </w:numPr>
        <w:spacing w:line="240" w:lineRule="atLeast"/>
        <w:rPr>
          <w:rFonts w:ascii="Source Sans Pro Light" w:hAnsi="Source Sans Pro Light" w:cs="Arial"/>
        </w:rPr>
      </w:pPr>
      <w:r w:rsidRPr="008D02B6">
        <w:rPr>
          <w:rFonts w:ascii="Source Sans Pro Light" w:hAnsi="Source Sans Pro Light" w:cs="Arial"/>
        </w:rPr>
        <w:t>A</w:t>
      </w:r>
      <w:r w:rsidR="00C06278" w:rsidRPr="008D02B6">
        <w:rPr>
          <w:rFonts w:ascii="Source Sans Pro Light" w:hAnsi="Source Sans Pro Light" w:cs="Arial"/>
        </w:rPr>
        <w:t>mendments:  Bylaw</w:t>
      </w:r>
      <w:r w:rsidR="008B06C9" w:rsidRPr="008D02B6">
        <w:rPr>
          <w:rFonts w:ascii="Source Sans Pro Light" w:hAnsi="Source Sans Pro Light" w:cs="Arial"/>
        </w:rPr>
        <w:t xml:space="preserve"> </w:t>
      </w:r>
      <w:r w:rsidR="00C06278" w:rsidRPr="008D02B6">
        <w:rPr>
          <w:rFonts w:ascii="Source Sans Pro Light" w:hAnsi="Source Sans Pro Light" w:cs="Arial"/>
        </w:rPr>
        <w:t xml:space="preserve">amendments will require a </w:t>
      </w:r>
      <w:r w:rsidR="00ED0D62" w:rsidRPr="008D02B6">
        <w:rPr>
          <w:rFonts w:ascii="Source Sans Pro Light" w:hAnsi="Source Sans Pro Light" w:cs="Arial"/>
        </w:rPr>
        <w:t xml:space="preserve">simple </w:t>
      </w:r>
      <w:r w:rsidR="00C06278" w:rsidRPr="008D02B6">
        <w:rPr>
          <w:rFonts w:ascii="Source Sans Pro Light" w:hAnsi="Source Sans Pro Light" w:cs="Arial"/>
        </w:rPr>
        <w:t xml:space="preserve">majority vote of </w:t>
      </w:r>
      <w:r w:rsidR="00EF60D4" w:rsidRPr="008D02B6">
        <w:rPr>
          <w:rFonts w:ascii="Source Sans Pro Light" w:hAnsi="Source Sans Pro Light" w:cs="Arial"/>
        </w:rPr>
        <w:t xml:space="preserve">the participating </w:t>
      </w:r>
      <w:r w:rsidR="00C06278" w:rsidRPr="008D02B6">
        <w:rPr>
          <w:rFonts w:ascii="Source Sans Pro Light" w:hAnsi="Source Sans Pro Light" w:cs="Arial"/>
        </w:rPr>
        <w:t>members</w:t>
      </w:r>
      <w:r w:rsidR="009132D3" w:rsidRPr="008D02B6">
        <w:rPr>
          <w:rFonts w:ascii="Source Sans Pro Light" w:hAnsi="Source Sans Pro Light" w:cs="Arial"/>
        </w:rPr>
        <w:t>hip.</w:t>
      </w:r>
    </w:p>
    <w:p w14:paraId="2BA0DDCB" w14:textId="77777777" w:rsidR="00BD002E" w:rsidRPr="00BD002E" w:rsidRDefault="00D20F6A" w:rsidP="00BD002E">
      <w:pPr>
        <w:pStyle w:val="ListParagraph"/>
        <w:ind w:left="1440"/>
        <w:rPr>
          <w:rStyle w:val="Strong"/>
          <w:rFonts w:ascii="Source Sans Pro Light" w:hAnsi="Source Sans Pro Light"/>
          <w:b w:val="0"/>
          <w:bCs w:val="0"/>
          <w:color w:val="403F41"/>
        </w:rPr>
      </w:pPr>
      <w:r w:rsidRPr="00E66DC3">
        <w:rPr>
          <w:rStyle w:val="Strong"/>
          <w:rFonts w:ascii="Source Sans Pro Semibold" w:hAnsi="Source Sans Pro Semibold"/>
          <w:b w:val="0"/>
          <w:bCs w:val="0"/>
          <w:color w:val="403F41"/>
        </w:rPr>
        <w:t xml:space="preserve"> </w:t>
      </w:r>
    </w:p>
    <w:p w14:paraId="22F6FC93" w14:textId="582C03F6" w:rsidR="00A00355" w:rsidRPr="00F67AD6" w:rsidRDefault="00E66DC3" w:rsidP="00BD002E">
      <w:pPr>
        <w:pStyle w:val="ListParagraph"/>
        <w:numPr>
          <w:ilvl w:val="0"/>
          <w:numId w:val="42"/>
        </w:numPr>
        <w:rPr>
          <w:rStyle w:val="Strong"/>
          <w:rFonts w:ascii="Source Sans Pro Light" w:hAnsi="Source Sans Pro Light"/>
          <w:b w:val="0"/>
          <w:bCs w:val="0"/>
          <w:color w:val="403F41"/>
        </w:rPr>
      </w:pPr>
      <w:r w:rsidRPr="00F67AD6">
        <w:rPr>
          <w:rStyle w:val="Strong"/>
          <w:rFonts w:ascii="Source Sans Pro Semibold" w:hAnsi="Source Sans Pro Semibold"/>
          <w:b w:val="0"/>
          <w:bCs w:val="0"/>
          <w:color w:val="403F41"/>
        </w:rPr>
        <w:t>N</w:t>
      </w:r>
      <w:r w:rsidR="464BCFD4" w:rsidRPr="00F67AD6">
        <w:rPr>
          <w:rStyle w:val="Strong"/>
          <w:rFonts w:ascii="Source Sans Pro Semibold" w:hAnsi="Source Sans Pro Semibold"/>
          <w:b w:val="0"/>
          <w:bCs w:val="0"/>
          <w:color w:val="403F41"/>
        </w:rPr>
        <w:t>ominating Committee</w:t>
      </w:r>
    </w:p>
    <w:p w14:paraId="2E949ADB" w14:textId="152AD723" w:rsidR="005D0D2D" w:rsidRPr="00F67AD6" w:rsidRDefault="464BCFD4" w:rsidP="005D0D2D">
      <w:pPr>
        <w:pStyle w:val="ListParagraph"/>
        <w:numPr>
          <w:ilvl w:val="4"/>
          <w:numId w:val="48"/>
        </w:numPr>
        <w:rPr>
          <w:rStyle w:val="Strong"/>
          <w:rFonts w:ascii="Source Sans Pro Semibold" w:hAnsi="Source Sans Pro Semibold"/>
          <w:sz w:val="16"/>
        </w:rPr>
      </w:pPr>
      <w:r w:rsidRPr="00F67AD6">
        <w:rPr>
          <w:rStyle w:val="Strong"/>
          <w:rFonts w:ascii="Source Sans Pro Light" w:hAnsi="Source Sans Pro Light"/>
        </w:rPr>
        <w:t xml:space="preserve">Members:  </w:t>
      </w:r>
      <w:r w:rsidR="00970E3B" w:rsidRPr="00F67AD6">
        <w:rPr>
          <w:rStyle w:val="Strong"/>
          <w:rFonts w:ascii="Source Sans Pro Light" w:hAnsi="Source Sans Pro Light"/>
        </w:rPr>
        <w:t xml:space="preserve">This </w:t>
      </w:r>
      <w:r w:rsidR="003D1989" w:rsidRPr="00F67AD6">
        <w:rPr>
          <w:rStyle w:val="Strong"/>
          <w:rFonts w:ascii="Source Sans Pro Light" w:hAnsi="Source Sans Pro Light"/>
        </w:rPr>
        <w:t xml:space="preserve">committee will have </w:t>
      </w:r>
      <w:r w:rsidR="00970E3B" w:rsidRPr="00F67AD6">
        <w:rPr>
          <w:rStyle w:val="Strong"/>
          <w:rFonts w:ascii="Source Sans Pro Light" w:hAnsi="Source Sans Pro Light"/>
        </w:rPr>
        <w:t>f</w:t>
      </w:r>
      <w:r w:rsidR="00862F01" w:rsidRPr="00F67AD6">
        <w:rPr>
          <w:rStyle w:val="Strong"/>
          <w:rFonts w:ascii="Source Sans Pro Light" w:hAnsi="Source Sans Pro Light"/>
        </w:rPr>
        <w:t>ive</w:t>
      </w:r>
      <w:r w:rsidRPr="00F67AD6">
        <w:rPr>
          <w:rStyle w:val="Strong"/>
          <w:rFonts w:ascii="Source Sans Pro Light" w:hAnsi="Source Sans Pro Light"/>
        </w:rPr>
        <w:t xml:space="preserve"> members</w:t>
      </w:r>
      <w:r w:rsidR="00862F01" w:rsidRPr="00F67AD6">
        <w:rPr>
          <w:rStyle w:val="Strong"/>
          <w:rFonts w:ascii="Source Sans Pro Light" w:hAnsi="Source Sans Pro Light"/>
        </w:rPr>
        <w:t>, four members</w:t>
      </w:r>
      <w:r w:rsidRPr="00F67AD6">
        <w:rPr>
          <w:rStyle w:val="Strong"/>
          <w:rFonts w:ascii="Source Sans Pro Light" w:hAnsi="Source Sans Pro Light"/>
        </w:rPr>
        <w:t xml:space="preserve"> to be appointed by the </w:t>
      </w:r>
      <w:r w:rsidR="7095F4A2" w:rsidRPr="00F67AD6">
        <w:rPr>
          <w:rStyle w:val="Strong"/>
          <w:rFonts w:ascii="Source Sans Pro Light" w:hAnsi="Source Sans Pro Light"/>
        </w:rPr>
        <w:t>Executive Committee of the Steering Committee</w:t>
      </w:r>
      <w:r w:rsidR="00862F01" w:rsidRPr="00F67AD6">
        <w:rPr>
          <w:rStyle w:val="Strong"/>
          <w:rFonts w:ascii="Source Sans Pro Light" w:hAnsi="Source Sans Pro Light"/>
        </w:rPr>
        <w:t xml:space="preserve"> and the ACS Partner</w:t>
      </w:r>
      <w:r w:rsidR="7095F4A2" w:rsidRPr="00F67AD6">
        <w:rPr>
          <w:rStyle w:val="Strong"/>
          <w:rFonts w:ascii="Source Sans Pro Light" w:hAnsi="Source Sans Pro Light"/>
        </w:rPr>
        <w:t xml:space="preserve">.  At least three members of the Nominating Committee should be member representatives who do not currently serve on the Steering Committee. The Chair of the Nominating Committee will be appointed by the Executive Committee.  </w:t>
      </w:r>
    </w:p>
    <w:p w14:paraId="5C690C26" w14:textId="1332E25F" w:rsidR="001D783F" w:rsidRPr="00F67AD6" w:rsidRDefault="7095F4A2" w:rsidP="005D0D2D">
      <w:pPr>
        <w:pStyle w:val="ListParagraph"/>
        <w:numPr>
          <w:ilvl w:val="4"/>
          <w:numId w:val="48"/>
        </w:numPr>
        <w:rPr>
          <w:rStyle w:val="Strong"/>
          <w:rFonts w:ascii="Source Sans Pro Semibold" w:hAnsi="Source Sans Pro Semibold"/>
          <w:sz w:val="16"/>
        </w:rPr>
      </w:pPr>
      <w:r w:rsidRPr="00F67AD6">
        <w:rPr>
          <w:rStyle w:val="Strong"/>
          <w:rFonts w:ascii="Source Sans Pro Light" w:hAnsi="Source Sans Pro Light"/>
        </w:rPr>
        <w:t>Duties:  The Nominating Committee will meet by conference call</w:t>
      </w:r>
      <w:r w:rsidR="001D46C2" w:rsidRPr="00F67AD6">
        <w:rPr>
          <w:rStyle w:val="Strong"/>
          <w:rFonts w:ascii="Source Sans Pro Light" w:hAnsi="Source Sans Pro Light"/>
        </w:rPr>
        <w:t>/video</w:t>
      </w:r>
      <w:r w:rsidRPr="00F67AD6">
        <w:rPr>
          <w:rStyle w:val="Strong"/>
          <w:rFonts w:ascii="Source Sans Pro Light" w:hAnsi="Source Sans Pro Light"/>
        </w:rPr>
        <w:t>, at least t</w:t>
      </w:r>
      <w:r w:rsidR="001D46C2" w:rsidRPr="00F67AD6">
        <w:rPr>
          <w:rStyle w:val="Strong"/>
          <w:rFonts w:ascii="Source Sans Pro Light" w:hAnsi="Source Sans Pro Light"/>
        </w:rPr>
        <w:t>hree</w:t>
      </w:r>
      <w:r w:rsidRPr="00F67AD6">
        <w:rPr>
          <w:rStyle w:val="Strong"/>
          <w:rFonts w:ascii="Source Sans Pro Light" w:hAnsi="Source Sans Pro Light"/>
        </w:rPr>
        <w:t xml:space="preserve"> months before the </w:t>
      </w:r>
      <w:r w:rsidR="00C84A18" w:rsidRPr="00F67AD6">
        <w:rPr>
          <w:rStyle w:val="Strong"/>
          <w:rFonts w:ascii="Source Sans Pro Light" w:hAnsi="Source Sans Pro Light"/>
        </w:rPr>
        <w:t xml:space="preserve">final meeting of the </w:t>
      </w:r>
      <w:r w:rsidR="004B45F8" w:rsidRPr="00F67AD6">
        <w:rPr>
          <w:rStyle w:val="Strong"/>
          <w:rFonts w:ascii="Source Sans Pro Light" w:hAnsi="Source Sans Pro Light"/>
        </w:rPr>
        <w:t xml:space="preserve">Steering Committee for the calendar </w:t>
      </w:r>
      <w:r w:rsidR="008B43F1" w:rsidRPr="00F67AD6">
        <w:rPr>
          <w:rStyle w:val="Strong"/>
          <w:rFonts w:ascii="Source Sans Pro Light" w:hAnsi="Source Sans Pro Light"/>
        </w:rPr>
        <w:t>year and</w:t>
      </w:r>
      <w:r w:rsidR="004B45F8" w:rsidRPr="00F67AD6">
        <w:rPr>
          <w:rStyle w:val="Strong"/>
          <w:rFonts w:ascii="Source Sans Pro Light" w:hAnsi="Source Sans Pro Light"/>
        </w:rPr>
        <w:t xml:space="preserve"> </w:t>
      </w:r>
      <w:r w:rsidRPr="00F67AD6">
        <w:rPr>
          <w:rStyle w:val="Strong"/>
          <w:rFonts w:ascii="Source Sans Pro Light" w:hAnsi="Source Sans Pro Light"/>
        </w:rPr>
        <w:t xml:space="preserve">prepare the slate of candidates for both Steering Committee membership and the Chair and/or Vice Chair of the NNRT, as needed.  </w:t>
      </w:r>
    </w:p>
    <w:p w14:paraId="0167AD20" w14:textId="77777777" w:rsidR="005B2E72" w:rsidRDefault="005B2E72" w:rsidP="005B2E72">
      <w:pPr>
        <w:pStyle w:val="ListParagraph"/>
        <w:rPr>
          <w:rStyle w:val="Strong"/>
          <w:rFonts w:ascii="Source Sans Pro Semibold" w:hAnsi="Source Sans Pro Semibold"/>
          <w:color w:val="403F41"/>
          <w:sz w:val="24"/>
        </w:rPr>
      </w:pPr>
    </w:p>
    <w:p w14:paraId="4503F189" w14:textId="30E94E25" w:rsidR="00634EA4" w:rsidRDefault="00634EA4" w:rsidP="00634EA4">
      <w:pPr>
        <w:pStyle w:val="ListParagraph"/>
        <w:numPr>
          <w:ilvl w:val="0"/>
          <w:numId w:val="2"/>
        </w:numPr>
        <w:rPr>
          <w:rStyle w:val="Strong"/>
          <w:rFonts w:ascii="Source Sans Pro Semibold" w:hAnsi="Source Sans Pro Semibold"/>
          <w:color w:val="403F41"/>
          <w:sz w:val="24"/>
        </w:rPr>
      </w:pPr>
      <w:r w:rsidRPr="00364C4E">
        <w:rPr>
          <w:rStyle w:val="Strong"/>
          <w:rFonts w:ascii="Source Sans Pro Semibold" w:hAnsi="Source Sans Pro Semibold"/>
          <w:color w:val="403F41"/>
          <w:sz w:val="24"/>
        </w:rPr>
        <w:t>TASK GROUPS</w:t>
      </w:r>
    </w:p>
    <w:p w14:paraId="4355E58B" w14:textId="77777777" w:rsidR="00EA06F3" w:rsidRPr="00EA06F3" w:rsidRDefault="00EA06F3" w:rsidP="00EA06F3">
      <w:pPr>
        <w:pStyle w:val="ListParagraph"/>
        <w:rPr>
          <w:rStyle w:val="Strong"/>
          <w:rFonts w:ascii="Source Sans Pro Semibold" w:hAnsi="Source Sans Pro Semibold"/>
          <w:b w:val="0"/>
          <w:color w:val="403F41"/>
          <w:sz w:val="16"/>
        </w:rPr>
      </w:pPr>
    </w:p>
    <w:p w14:paraId="1E59DB94" w14:textId="752328C3" w:rsidR="001640E2" w:rsidRDefault="00EA06F3" w:rsidP="001640E2">
      <w:pPr>
        <w:pStyle w:val="ListParagraph"/>
        <w:rPr>
          <w:rStyle w:val="Strong"/>
          <w:rFonts w:ascii="Source Sans Pro Light" w:hAnsi="Source Sans Pro Light"/>
          <w:b w:val="0"/>
          <w:color w:val="403F41"/>
        </w:rPr>
      </w:pPr>
      <w:r w:rsidRPr="00EA06F3">
        <w:rPr>
          <w:rStyle w:val="Strong"/>
          <w:rFonts w:ascii="Source Sans Pro Light" w:hAnsi="Source Sans Pro Light"/>
          <w:b w:val="0"/>
          <w:color w:val="403F41"/>
        </w:rPr>
        <w:t>To achieve the goals of the NNRT, the Steering Committee will appoint Task Groups to organize and implement projects by various NNRT members.</w:t>
      </w:r>
    </w:p>
    <w:p w14:paraId="7B4C3107" w14:textId="65885EE5" w:rsidR="00E1138B" w:rsidRDefault="00A963F2" w:rsidP="00E1138B">
      <w:pPr>
        <w:ind w:left="720"/>
        <w:rPr>
          <w:rStyle w:val="Strong"/>
          <w:rFonts w:ascii="Source Sans Pro Light" w:hAnsi="Source Sans Pro Light"/>
          <w:b w:val="0"/>
          <w:color w:val="403F41"/>
        </w:rPr>
      </w:pPr>
      <w:r w:rsidRPr="00E1138B">
        <w:rPr>
          <w:rStyle w:val="Strong"/>
          <w:rFonts w:ascii="Source Sans Pro Light" w:hAnsi="Source Sans Pro Light"/>
          <w:b w:val="0"/>
          <w:color w:val="403F41"/>
        </w:rPr>
        <w:lastRenderedPageBreak/>
        <w:t>Terms:  Task Group Chairs will hold a two</w:t>
      </w:r>
      <w:r w:rsidR="00E1138B" w:rsidRPr="00E1138B">
        <w:rPr>
          <w:rStyle w:val="Strong"/>
          <w:rFonts w:ascii="Source Sans Pro Light" w:hAnsi="Source Sans Pro Light"/>
          <w:b w:val="0"/>
          <w:color w:val="403F41"/>
        </w:rPr>
        <w:t xml:space="preserve">-year, renewable term.  Task Group Chairs will stagger leadership appointments to ensure continuity of officer leadership.  </w:t>
      </w:r>
    </w:p>
    <w:p w14:paraId="3BAD6782" w14:textId="019D53B0" w:rsidR="0012150F" w:rsidRDefault="0012150F" w:rsidP="00E1138B">
      <w:pPr>
        <w:ind w:left="720"/>
        <w:rPr>
          <w:rStyle w:val="Strong"/>
          <w:rFonts w:ascii="Source Sans Pro Light" w:hAnsi="Source Sans Pro Light"/>
          <w:b w:val="0"/>
          <w:color w:val="403F41"/>
        </w:rPr>
      </w:pPr>
      <w:r>
        <w:rPr>
          <w:rStyle w:val="Strong"/>
          <w:rFonts w:ascii="Source Sans Pro Light" w:hAnsi="Source Sans Pro Light"/>
          <w:b w:val="0"/>
          <w:color w:val="403F41"/>
        </w:rPr>
        <w:t xml:space="preserve">Task Groups must be approved by the Executive Committee and should </w:t>
      </w:r>
      <w:r w:rsidR="009813DC">
        <w:rPr>
          <w:rStyle w:val="Strong"/>
          <w:rFonts w:ascii="Source Sans Pro Light" w:hAnsi="Source Sans Pro Light"/>
          <w:b w:val="0"/>
          <w:color w:val="403F41"/>
        </w:rPr>
        <w:t>have a workplan approved by the Steering Committee annually.</w:t>
      </w:r>
    </w:p>
    <w:p w14:paraId="2A4F5397" w14:textId="77777777" w:rsidR="00FB3F7D" w:rsidRDefault="009813DC" w:rsidP="00FB3F7D">
      <w:pPr>
        <w:ind w:left="720"/>
        <w:rPr>
          <w:rStyle w:val="Strong"/>
          <w:rFonts w:ascii="Source Sans Pro Light" w:hAnsi="Source Sans Pro Light"/>
          <w:b w:val="0"/>
          <w:color w:val="403F41"/>
        </w:rPr>
      </w:pPr>
      <w:r>
        <w:rPr>
          <w:rStyle w:val="Strong"/>
          <w:rFonts w:ascii="Source Sans Pro Light" w:hAnsi="Source Sans Pro Light"/>
          <w:b w:val="0"/>
          <w:color w:val="403F41"/>
        </w:rPr>
        <w:t>Task Group chairs may be asked to join the Steering Committee meetings to provide updates, participate in strategy development, or seek feedback.</w:t>
      </w:r>
    </w:p>
    <w:p w14:paraId="60DFAD69" w14:textId="52F93145" w:rsidR="00A963F2" w:rsidRPr="00E1138B" w:rsidRDefault="00A963F2" w:rsidP="001640E2">
      <w:pPr>
        <w:pStyle w:val="ListParagraph"/>
        <w:rPr>
          <w:rStyle w:val="Strong"/>
          <w:rFonts w:ascii="Source Sans Pro Light" w:hAnsi="Source Sans Pro Light"/>
          <w:b w:val="0"/>
          <w:color w:val="403F41"/>
          <w:sz w:val="16"/>
        </w:rPr>
      </w:pPr>
    </w:p>
    <w:p w14:paraId="6A9E7010" w14:textId="635669BD" w:rsidR="00352A1C" w:rsidRPr="001E051E" w:rsidRDefault="00352A1C" w:rsidP="00352A1C">
      <w:pPr>
        <w:pStyle w:val="ListParagraph"/>
        <w:numPr>
          <w:ilvl w:val="0"/>
          <w:numId w:val="2"/>
        </w:numPr>
        <w:rPr>
          <w:rStyle w:val="Strong"/>
          <w:rFonts w:ascii="Source Sans Pro Semibold" w:hAnsi="Source Sans Pro Semibold"/>
          <w:sz w:val="24"/>
        </w:rPr>
      </w:pPr>
      <w:r w:rsidRPr="001E051E">
        <w:rPr>
          <w:rStyle w:val="Strong"/>
          <w:rFonts w:ascii="Source Sans Pro Semibold" w:hAnsi="Source Sans Pro Semibold"/>
          <w:sz w:val="24"/>
        </w:rPr>
        <w:t xml:space="preserve">STAFF </w:t>
      </w:r>
      <w:r w:rsidR="00F37ADA" w:rsidRPr="001E051E">
        <w:rPr>
          <w:rStyle w:val="Strong"/>
          <w:rFonts w:ascii="Source Sans Pro Semibold" w:hAnsi="Source Sans Pro Semibold"/>
          <w:sz w:val="24"/>
        </w:rPr>
        <w:t>SUPPORT OF THE ROUNDTABLE</w:t>
      </w:r>
    </w:p>
    <w:p w14:paraId="63E5480B" w14:textId="516FE33B" w:rsidR="003B4623" w:rsidRPr="001E051E" w:rsidRDefault="003B4623" w:rsidP="003B4623">
      <w:pPr>
        <w:pStyle w:val="ListParagraph"/>
        <w:rPr>
          <w:rStyle w:val="Strong"/>
          <w:rFonts w:ascii="Source Sans Pro Light" w:hAnsi="Source Sans Pro Light"/>
          <w:sz w:val="16"/>
        </w:rPr>
      </w:pPr>
    </w:p>
    <w:p w14:paraId="4C6D3E4D" w14:textId="3836D626" w:rsidR="003B4623" w:rsidRPr="001E051E" w:rsidRDefault="00F37ADA" w:rsidP="003B4623">
      <w:pPr>
        <w:pStyle w:val="ListParagraph"/>
        <w:rPr>
          <w:rStyle w:val="Strong"/>
          <w:rFonts w:ascii="Source Sans Pro Light" w:hAnsi="Source Sans Pro Light"/>
          <w:b w:val="0"/>
        </w:rPr>
      </w:pPr>
      <w:r w:rsidRPr="001E051E">
        <w:rPr>
          <w:rStyle w:val="Strong"/>
          <w:rFonts w:ascii="Source Sans Pro Light" w:hAnsi="Source Sans Pro Light"/>
          <w:b w:val="0"/>
        </w:rPr>
        <w:t xml:space="preserve">The NNRT will be supported by an </w:t>
      </w:r>
      <w:r w:rsidR="00562FC6" w:rsidRPr="001E051E">
        <w:rPr>
          <w:rStyle w:val="Strong"/>
          <w:rFonts w:ascii="Source Sans Pro Light" w:hAnsi="Source Sans Pro Light"/>
          <w:b w:val="0"/>
        </w:rPr>
        <w:t>American Cancer Society staff member</w:t>
      </w:r>
      <w:r w:rsidRPr="001E051E">
        <w:rPr>
          <w:rStyle w:val="Strong"/>
          <w:rFonts w:ascii="Source Sans Pro Light" w:hAnsi="Source Sans Pro Light"/>
          <w:b w:val="0"/>
        </w:rPr>
        <w:t>,</w:t>
      </w:r>
      <w:r w:rsidR="001754A6" w:rsidRPr="001E051E">
        <w:rPr>
          <w:rStyle w:val="Strong"/>
          <w:rFonts w:ascii="Source Sans Pro Light" w:hAnsi="Source Sans Pro Light"/>
          <w:b w:val="0"/>
        </w:rPr>
        <w:t xml:space="preserve"> the</w:t>
      </w:r>
      <w:r w:rsidRPr="001E051E">
        <w:rPr>
          <w:rStyle w:val="Strong"/>
          <w:rFonts w:ascii="Source Sans Pro Light" w:hAnsi="Source Sans Pro Light"/>
          <w:b w:val="0"/>
        </w:rPr>
        <w:t xml:space="preserve"> </w:t>
      </w:r>
      <w:proofErr w:type="gramStart"/>
      <w:r w:rsidRPr="001E051E">
        <w:rPr>
          <w:rStyle w:val="Strong"/>
          <w:rFonts w:ascii="Source Sans Pro Light" w:hAnsi="Source Sans Pro Light"/>
          <w:b w:val="0"/>
        </w:rPr>
        <w:t>Director</w:t>
      </w:r>
      <w:proofErr w:type="gramEnd"/>
      <w:r w:rsidR="00E6010F" w:rsidRPr="001E051E">
        <w:rPr>
          <w:rStyle w:val="Strong"/>
          <w:rFonts w:ascii="Source Sans Pro Light" w:hAnsi="Source Sans Pro Light"/>
          <w:b w:val="0"/>
        </w:rPr>
        <w:t xml:space="preserve"> and Program Manager of the </w:t>
      </w:r>
      <w:r w:rsidRPr="001E051E">
        <w:rPr>
          <w:rStyle w:val="Strong"/>
          <w:rFonts w:ascii="Source Sans Pro Light" w:hAnsi="Source Sans Pro Light"/>
          <w:b w:val="0"/>
        </w:rPr>
        <w:t>National Navigation Roundtable.</w:t>
      </w:r>
    </w:p>
    <w:p w14:paraId="10C1C843" w14:textId="7A23F4BE" w:rsidR="00F37ADA" w:rsidRPr="001E051E" w:rsidRDefault="00F37ADA" w:rsidP="003B4623">
      <w:pPr>
        <w:pStyle w:val="ListParagraph"/>
        <w:rPr>
          <w:rStyle w:val="Strong"/>
          <w:rFonts w:ascii="Source Sans Pro Light" w:hAnsi="Source Sans Pro Light"/>
          <w:b w:val="0"/>
          <w:sz w:val="16"/>
        </w:rPr>
      </w:pPr>
    </w:p>
    <w:p w14:paraId="50711C2D" w14:textId="202C7577" w:rsidR="00F37ADA" w:rsidRPr="001E051E" w:rsidRDefault="00F37ADA" w:rsidP="00E1138B">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 xml:space="preserve">The </w:t>
      </w:r>
      <w:r w:rsidR="005465C5" w:rsidRPr="001E051E">
        <w:rPr>
          <w:rStyle w:val="Strong"/>
          <w:rFonts w:ascii="Source Sans Pro Light" w:hAnsi="Source Sans Pro Light"/>
          <w:b w:val="0"/>
        </w:rPr>
        <w:t>Director</w:t>
      </w:r>
      <w:r w:rsidR="00643ED6" w:rsidRPr="001E051E">
        <w:rPr>
          <w:rStyle w:val="Strong"/>
          <w:rFonts w:ascii="Source Sans Pro Light" w:hAnsi="Source Sans Pro Light"/>
          <w:b w:val="0"/>
        </w:rPr>
        <w:t xml:space="preserve"> and Program Manager are</w:t>
      </w:r>
      <w:r w:rsidR="005465C5" w:rsidRPr="001E051E">
        <w:rPr>
          <w:rStyle w:val="Strong"/>
          <w:rFonts w:ascii="Source Sans Pro Light" w:hAnsi="Source Sans Pro Light"/>
          <w:b w:val="0"/>
        </w:rPr>
        <w:t xml:space="preserve"> responsible for supporting, </w:t>
      </w:r>
      <w:r w:rsidR="00E6010F" w:rsidRPr="001E051E">
        <w:rPr>
          <w:rStyle w:val="Strong"/>
          <w:rFonts w:ascii="Source Sans Pro Light" w:hAnsi="Source Sans Pro Light"/>
          <w:b w:val="0"/>
        </w:rPr>
        <w:t>planning,</w:t>
      </w:r>
      <w:r w:rsidR="005465C5" w:rsidRPr="001E051E">
        <w:rPr>
          <w:rStyle w:val="Strong"/>
          <w:rFonts w:ascii="Source Sans Pro Light" w:hAnsi="Source Sans Pro Light"/>
          <w:b w:val="0"/>
        </w:rPr>
        <w:t xml:space="preserve"> and implementing projects of the NNRT.</w:t>
      </w:r>
    </w:p>
    <w:p w14:paraId="59DADCF3" w14:textId="4B8115EF" w:rsidR="005465C5" w:rsidRPr="001E051E" w:rsidRDefault="00CB2A83" w:rsidP="00E1138B">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 xml:space="preserve">Supports Chair, Vice Chair, Steering </w:t>
      </w:r>
      <w:r w:rsidR="001C7FB9" w:rsidRPr="001E051E">
        <w:rPr>
          <w:rStyle w:val="Strong"/>
          <w:rFonts w:ascii="Source Sans Pro Light" w:hAnsi="Source Sans Pro Light"/>
          <w:b w:val="0"/>
        </w:rPr>
        <w:t xml:space="preserve">Committee and Task Group </w:t>
      </w:r>
      <w:r w:rsidR="00273306" w:rsidRPr="001E051E">
        <w:rPr>
          <w:rStyle w:val="Strong"/>
          <w:rFonts w:ascii="Source Sans Pro Light" w:hAnsi="Source Sans Pro Light"/>
          <w:b w:val="0"/>
        </w:rPr>
        <w:t>Chairs, including</w:t>
      </w:r>
      <w:r w:rsidR="00203BFC" w:rsidRPr="001E051E">
        <w:rPr>
          <w:rStyle w:val="Strong"/>
          <w:rFonts w:ascii="Source Sans Pro Light" w:hAnsi="Source Sans Pro Light"/>
          <w:b w:val="0"/>
        </w:rPr>
        <w:t xml:space="preserve"> </w:t>
      </w:r>
      <w:r w:rsidR="001C7FB9" w:rsidRPr="001E051E">
        <w:rPr>
          <w:rStyle w:val="Strong"/>
          <w:rFonts w:ascii="Source Sans Pro Light" w:hAnsi="Source Sans Pro Light"/>
          <w:b w:val="0"/>
        </w:rPr>
        <w:t>coordinating conference calls</w:t>
      </w:r>
      <w:r w:rsidR="00203BFC" w:rsidRPr="001E051E">
        <w:rPr>
          <w:rStyle w:val="Strong"/>
          <w:rFonts w:ascii="Source Sans Pro Light" w:hAnsi="Source Sans Pro Light"/>
          <w:b w:val="0"/>
        </w:rPr>
        <w:t>, the annual meeting, and other in-person meetings as needed.</w:t>
      </w:r>
    </w:p>
    <w:p w14:paraId="3ED20462" w14:textId="1775E0F4" w:rsidR="00203BFC" w:rsidRPr="001E051E" w:rsidRDefault="00594A0D" w:rsidP="00E1138B">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 xml:space="preserve">Develops and manages content </w:t>
      </w:r>
      <w:r w:rsidR="00E1138B" w:rsidRPr="001E051E">
        <w:rPr>
          <w:rStyle w:val="Strong"/>
          <w:rFonts w:ascii="Source Sans Pro Light" w:hAnsi="Source Sans Pro Light"/>
          <w:b w:val="0"/>
        </w:rPr>
        <w:t>for and</w:t>
      </w:r>
      <w:r w:rsidRPr="001E051E">
        <w:rPr>
          <w:rStyle w:val="Strong"/>
          <w:rFonts w:ascii="Source Sans Pro Light" w:hAnsi="Source Sans Pro Light"/>
          <w:b w:val="0"/>
        </w:rPr>
        <w:t xml:space="preserve"> provides strategic oversight of the NNRT website.</w:t>
      </w:r>
    </w:p>
    <w:p w14:paraId="67AF15AD" w14:textId="62D879A3" w:rsidR="00594A0D" w:rsidRPr="001E051E" w:rsidRDefault="00A061D0" w:rsidP="00E1138B">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Develops and manages NNRT budgets, and contracts to support NNRT activities.</w:t>
      </w:r>
    </w:p>
    <w:p w14:paraId="25BF3B28" w14:textId="50E4D257" w:rsidR="009813DC" w:rsidRPr="001E051E" w:rsidRDefault="009813DC" w:rsidP="00E1138B">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Works with the Steering Committee to evaluate the activities of the Roundtable.</w:t>
      </w:r>
    </w:p>
    <w:p w14:paraId="46D4A438" w14:textId="77777777" w:rsidR="00643ED6" w:rsidRPr="001E051E" w:rsidRDefault="00643ED6" w:rsidP="005F5B4A">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Facilitate integration with Policy and ACS CAN engagement.</w:t>
      </w:r>
    </w:p>
    <w:p w14:paraId="66ACC01F" w14:textId="77777777" w:rsidR="00643ED6" w:rsidRPr="001E051E" w:rsidRDefault="00643ED6" w:rsidP="005F5B4A">
      <w:pPr>
        <w:pStyle w:val="ListParagraph"/>
        <w:numPr>
          <w:ilvl w:val="0"/>
          <w:numId w:val="25"/>
        </w:numPr>
        <w:ind w:left="1080"/>
        <w:rPr>
          <w:rStyle w:val="Strong"/>
          <w:rFonts w:ascii="Source Sans Pro Light" w:hAnsi="Source Sans Pro Light"/>
          <w:b w:val="0"/>
        </w:rPr>
      </w:pPr>
      <w:r w:rsidRPr="001E051E">
        <w:rPr>
          <w:rStyle w:val="Strong"/>
          <w:rFonts w:ascii="Source Sans Pro Light" w:hAnsi="Source Sans Pro Light"/>
          <w:b w:val="0"/>
        </w:rPr>
        <w:t>Provides short term (3-6 month) and long term (6-12 month) strategic planning coordination and focus on 5-year AIM.</w:t>
      </w:r>
    </w:p>
    <w:p w14:paraId="0C628957" w14:textId="77777777" w:rsidR="00562FC6" w:rsidRPr="001E051E" w:rsidRDefault="00643ED6" w:rsidP="00F67AD6">
      <w:pPr>
        <w:pStyle w:val="ListParagraph"/>
        <w:numPr>
          <w:ilvl w:val="0"/>
          <w:numId w:val="25"/>
        </w:numPr>
        <w:rPr>
          <w:rStyle w:val="Strong"/>
          <w:rFonts w:ascii="Source Sans Pro Light" w:hAnsi="Source Sans Pro Light"/>
          <w:b w:val="0"/>
        </w:rPr>
      </w:pPr>
      <w:r w:rsidRPr="001E051E">
        <w:rPr>
          <w:rStyle w:val="Strong"/>
          <w:rFonts w:ascii="Source Sans Pro Light" w:hAnsi="Source Sans Pro Light"/>
          <w:b w:val="0"/>
        </w:rPr>
        <w:t>Manages a portfolio of grant funded projects that support the Roundtable’s vision and action plans.</w:t>
      </w:r>
    </w:p>
    <w:p w14:paraId="5C16C69A" w14:textId="06552B15" w:rsidR="001A248F" w:rsidRPr="001E051E" w:rsidRDefault="001A248F" w:rsidP="00F67AD6">
      <w:pPr>
        <w:pStyle w:val="ListParagraph"/>
        <w:numPr>
          <w:ilvl w:val="0"/>
          <w:numId w:val="25"/>
        </w:numPr>
        <w:rPr>
          <w:rStyle w:val="Strong"/>
          <w:rFonts w:ascii="Source Sans Pro Light" w:hAnsi="Source Sans Pro Light"/>
          <w:b w:val="0"/>
        </w:rPr>
      </w:pPr>
      <w:r w:rsidRPr="001E051E">
        <w:rPr>
          <w:rStyle w:val="Strong"/>
          <w:rFonts w:ascii="Source Sans Pro Light" w:hAnsi="Source Sans Pro Light"/>
          <w:b w:val="0"/>
        </w:rPr>
        <w:t xml:space="preserve">Maintains high-level relationships with NNRT members and ensures effective communication within and between committees, task groups, </w:t>
      </w:r>
      <w:proofErr w:type="gramStart"/>
      <w:r w:rsidRPr="001E051E">
        <w:rPr>
          <w:rStyle w:val="Strong"/>
          <w:rFonts w:ascii="Source Sans Pro Light" w:hAnsi="Source Sans Pro Light"/>
          <w:b w:val="0"/>
        </w:rPr>
        <w:t>contractors</w:t>
      </w:r>
      <w:proofErr w:type="gramEnd"/>
      <w:r w:rsidRPr="001E051E">
        <w:rPr>
          <w:rStyle w:val="Strong"/>
          <w:rFonts w:ascii="Source Sans Pro Light" w:hAnsi="Source Sans Pro Light"/>
          <w:b w:val="0"/>
        </w:rPr>
        <w:t xml:space="preserve"> and ACS staff.  </w:t>
      </w:r>
    </w:p>
    <w:p w14:paraId="542CFACC" w14:textId="14B800B2" w:rsidR="00362B27" w:rsidRPr="001E051E" w:rsidRDefault="00362B27" w:rsidP="00F67AD6">
      <w:pPr>
        <w:pStyle w:val="ListParagraph"/>
        <w:numPr>
          <w:ilvl w:val="0"/>
          <w:numId w:val="25"/>
        </w:numPr>
        <w:rPr>
          <w:rStyle w:val="Strong"/>
          <w:rFonts w:ascii="Source Sans Pro Light" w:hAnsi="Source Sans Pro Light"/>
          <w:b w:val="0"/>
        </w:rPr>
      </w:pPr>
      <w:r w:rsidRPr="001E051E">
        <w:rPr>
          <w:rStyle w:val="Strong"/>
          <w:rFonts w:ascii="Source Sans Pro Light" w:hAnsi="Source Sans Pro Light"/>
          <w:b w:val="0"/>
        </w:rPr>
        <w:t xml:space="preserve">Maintains a directory of </w:t>
      </w:r>
      <w:r w:rsidR="008A6A09" w:rsidRPr="001E051E">
        <w:rPr>
          <w:rStyle w:val="Strong"/>
          <w:rFonts w:ascii="Source Sans Pro Light" w:hAnsi="Source Sans Pro Light"/>
          <w:b w:val="0"/>
        </w:rPr>
        <w:t>members</w:t>
      </w:r>
      <w:r w:rsidR="00936834" w:rsidRPr="001E051E">
        <w:rPr>
          <w:rStyle w:val="Strong"/>
          <w:rFonts w:ascii="Source Sans Pro Light" w:hAnsi="Source Sans Pro Light"/>
          <w:b w:val="0"/>
        </w:rPr>
        <w:t>, includin</w:t>
      </w:r>
      <w:r w:rsidR="000356E1" w:rsidRPr="001E051E">
        <w:rPr>
          <w:rStyle w:val="Strong"/>
          <w:rFonts w:ascii="Source Sans Pro Light" w:hAnsi="Source Sans Pro Light"/>
          <w:b w:val="0"/>
        </w:rPr>
        <w:t xml:space="preserve">g contact information and affiliations for use by Membership and Steering Committee.  </w:t>
      </w:r>
    </w:p>
    <w:p w14:paraId="71FF5ECA" w14:textId="3003C3EC" w:rsidR="005B04D8" w:rsidRPr="00E1138B" w:rsidRDefault="005B04D8" w:rsidP="002B6C7E">
      <w:pPr>
        <w:pStyle w:val="ListParagraph"/>
        <w:rPr>
          <w:rStyle w:val="Strong"/>
          <w:rFonts w:ascii="Source Sans Pro Light" w:hAnsi="Source Sans Pro Light"/>
          <w:b w:val="0"/>
        </w:rPr>
      </w:pPr>
    </w:p>
    <w:p w14:paraId="3F18AB1D" w14:textId="77777777" w:rsidR="001640E2" w:rsidRPr="00EA06F3" w:rsidRDefault="001640E2" w:rsidP="00EA06F3">
      <w:pPr>
        <w:pStyle w:val="ListParagraph"/>
        <w:rPr>
          <w:rStyle w:val="Strong"/>
          <w:rFonts w:ascii="Source Sans Pro Light" w:hAnsi="Source Sans Pro Light"/>
          <w:b w:val="0"/>
          <w:color w:val="403F41"/>
          <w:sz w:val="16"/>
        </w:rPr>
      </w:pPr>
    </w:p>
    <w:p w14:paraId="34C6DC1D" w14:textId="722726BF" w:rsidR="00634EA4" w:rsidRDefault="00EA06F3" w:rsidP="00634EA4">
      <w:pPr>
        <w:pStyle w:val="ListParagraph"/>
        <w:numPr>
          <w:ilvl w:val="0"/>
          <w:numId w:val="2"/>
        </w:numPr>
        <w:rPr>
          <w:rStyle w:val="Strong"/>
          <w:rFonts w:ascii="Source Sans Pro Semibold" w:hAnsi="Source Sans Pro Semibold"/>
          <w:color w:val="403F41"/>
          <w:sz w:val="24"/>
        </w:rPr>
      </w:pPr>
      <w:r>
        <w:rPr>
          <w:rStyle w:val="Strong"/>
          <w:rFonts w:ascii="Source Sans Pro Semibold" w:hAnsi="Source Sans Pro Semibold"/>
          <w:color w:val="403F41"/>
          <w:sz w:val="24"/>
        </w:rPr>
        <w:t>AMENDMENTS TO THE BYLAWS</w:t>
      </w:r>
    </w:p>
    <w:p w14:paraId="4BF71469" w14:textId="77777777" w:rsidR="00EA06F3" w:rsidRDefault="00EA06F3" w:rsidP="00EA06F3">
      <w:pPr>
        <w:pStyle w:val="ListParagraph"/>
        <w:rPr>
          <w:rStyle w:val="Strong"/>
          <w:rFonts w:ascii="Source Sans Pro Semibold" w:hAnsi="Source Sans Pro Semibold"/>
          <w:color w:val="403F41"/>
          <w:sz w:val="16"/>
        </w:rPr>
      </w:pPr>
    </w:p>
    <w:p w14:paraId="60D6CBBF" w14:textId="63066AE4" w:rsidR="00EA06F3" w:rsidRPr="00EA06F3" w:rsidRDefault="00EA06F3" w:rsidP="00EA06F3">
      <w:pPr>
        <w:pStyle w:val="ListParagraph"/>
        <w:rPr>
          <w:rStyle w:val="Strong"/>
          <w:rFonts w:ascii="Source Sans Pro Light" w:hAnsi="Source Sans Pro Light"/>
          <w:b w:val="0"/>
          <w:color w:val="403F41"/>
        </w:rPr>
      </w:pPr>
      <w:r w:rsidRPr="00EA06F3">
        <w:rPr>
          <w:rStyle w:val="Strong"/>
          <w:rFonts w:ascii="Source Sans Pro Light" w:hAnsi="Source Sans Pro Light"/>
          <w:b w:val="0"/>
          <w:color w:val="403F41"/>
        </w:rPr>
        <w:t xml:space="preserve">Recommendations of changes to the bylaws can be made to the Steering Committee for consideration. </w:t>
      </w:r>
    </w:p>
    <w:p w14:paraId="2B5342CB" w14:textId="77777777" w:rsidR="00EA06F3" w:rsidRPr="00BF0C6D" w:rsidRDefault="00EA06F3" w:rsidP="00EA06F3">
      <w:pPr>
        <w:pStyle w:val="ListParagraph"/>
        <w:rPr>
          <w:rStyle w:val="Strong"/>
          <w:rFonts w:ascii="Source Sans Pro Light" w:hAnsi="Source Sans Pro Light"/>
          <w:b w:val="0"/>
          <w:color w:val="403F41"/>
          <w:sz w:val="16"/>
        </w:rPr>
      </w:pPr>
    </w:p>
    <w:p w14:paraId="30136717" w14:textId="77777777" w:rsidR="00BA6755" w:rsidRPr="00BA6755" w:rsidRDefault="00CC070F" w:rsidP="001E051E">
      <w:pPr>
        <w:pStyle w:val="ListParagraph"/>
        <w:numPr>
          <w:ilvl w:val="0"/>
          <w:numId w:val="24"/>
        </w:numPr>
        <w:spacing w:before="240" w:after="0" w:line="240" w:lineRule="auto"/>
        <w:rPr>
          <w:rStyle w:val="Strong"/>
          <w:rFonts w:ascii="Calibri" w:hAnsi="Calibri"/>
          <w:b w:val="0"/>
          <w:bCs w:val="0"/>
          <w:color w:val="000000"/>
          <w:sz w:val="24"/>
          <w:szCs w:val="24"/>
          <w:lang w:eastAsia="ja-JP"/>
        </w:rPr>
      </w:pPr>
      <w:r>
        <w:rPr>
          <w:rStyle w:val="Strong"/>
          <w:rFonts w:ascii="Source Sans Pro Light" w:hAnsi="Source Sans Pro Light"/>
          <w:b w:val="0"/>
          <w:bCs w:val="0"/>
          <w:color w:val="403F41"/>
        </w:rPr>
        <w:t xml:space="preserve">Amendments </w:t>
      </w:r>
      <w:r w:rsidR="00BA6755">
        <w:rPr>
          <w:rStyle w:val="Strong"/>
          <w:rFonts w:ascii="Source Sans Pro Light" w:hAnsi="Source Sans Pro Light"/>
          <w:b w:val="0"/>
          <w:bCs w:val="0"/>
          <w:color w:val="403F41"/>
        </w:rPr>
        <w:t xml:space="preserve">to the Bylaws can be submitted to the Chair of the </w:t>
      </w:r>
      <w:r w:rsidR="38A64931" w:rsidRPr="001E051E">
        <w:rPr>
          <w:rStyle w:val="Strong"/>
          <w:rFonts w:ascii="Source Sans Pro Light" w:hAnsi="Source Sans Pro Light"/>
          <w:b w:val="0"/>
          <w:bCs w:val="0"/>
          <w:color w:val="403F41"/>
        </w:rPr>
        <w:t xml:space="preserve">Bylaws </w:t>
      </w:r>
      <w:r w:rsidR="00BA6755">
        <w:rPr>
          <w:rStyle w:val="Strong"/>
          <w:rFonts w:ascii="Source Sans Pro Light" w:hAnsi="Source Sans Pro Light"/>
          <w:b w:val="0"/>
          <w:bCs w:val="0"/>
          <w:color w:val="403F41"/>
        </w:rPr>
        <w:t>Committee.</w:t>
      </w:r>
    </w:p>
    <w:p w14:paraId="3B7136D2" w14:textId="352D03F1" w:rsidR="001E051E" w:rsidRPr="00BA6755" w:rsidRDefault="00747DA0" w:rsidP="001E051E">
      <w:pPr>
        <w:pStyle w:val="ListParagraph"/>
        <w:numPr>
          <w:ilvl w:val="0"/>
          <w:numId w:val="24"/>
        </w:numPr>
        <w:spacing w:before="240" w:after="0" w:line="240" w:lineRule="auto"/>
        <w:rPr>
          <w:rStyle w:val="Strong"/>
          <w:rFonts w:ascii="Calibri" w:hAnsi="Calibri"/>
          <w:b w:val="0"/>
          <w:bCs w:val="0"/>
          <w:color w:val="000000"/>
          <w:sz w:val="24"/>
          <w:szCs w:val="24"/>
          <w:lang w:eastAsia="ja-JP"/>
        </w:rPr>
      </w:pPr>
      <w:r>
        <w:rPr>
          <w:rStyle w:val="Strong"/>
          <w:rFonts w:ascii="Source Sans Pro Light" w:hAnsi="Source Sans Pro Light"/>
          <w:b w:val="0"/>
          <w:bCs w:val="0"/>
          <w:color w:val="403F41"/>
        </w:rPr>
        <w:t xml:space="preserve">Amendments of the </w:t>
      </w:r>
      <w:r w:rsidR="00BA6755">
        <w:rPr>
          <w:rStyle w:val="Strong"/>
          <w:rFonts w:ascii="Source Sans Pro Light" w:hAnsi="Source Sans Pro Light"/>
          <w:b w:val="0"/>
          <w:bCs w:val="0"/>
          <w:color w:val="403F41"/>
        </w:rPr>
        <w:t>Bylaw</w:t>
      </w:r>
      <w:r>
        <w:rPr>
          <w:rStyle w:val="Strong"/>
          <w:rFonts w:ascii="Source Sans Pro Light" w:hAnsi="Source Sans Pro Light"/>
          <w:b w:val="0"/>
          <w:bCs w:val="0"/>
          <w:color w:val="403F41"/>
        </w:rPr>
        <w:t>s</w:t>
      </w:r>
      <w:r w:rsidR="00BA6755">
        <w:rPr>
          <w:rStyle w:val="Strong"/>
          <w:rFonts w:ascii="Source Sans Pro Light" w:hAnsi="Source Sans Pro Light"/>
          <w:b w:val="0"/>
          <w:bCs w:val="0"/>
          <w:color w:val="403F41"/>
        </w:rPr>
        <w:t xml:space="preserve"> </w:t>
      </w:r>
      <w:r w:rsidR="38A64931" w:rsidRPr="001E051E">
        <w:rPr>
          <w:rStyle w:val="Strong"/>
          <w:rFonts w:ascii="Source Sans Pro Light" w:hAnsi="Source Sans Pro Light"/>
          <w:b w:val="0"/>
          <w:bCs w:val="0"/>
          <w:color w:val="403F41"/>
        </w:rPr>
        <w:t>will be approved</w:t>
      </w:r>
      <w:r w:rsidR="00D01E50">
        <w:rPr>
          <w:rStyle w:val="Strong"/>
          <w:rFonts w:ascii="Source Sans Pro Light" w:hAnsi="Source Sans Pro Light"/>
          <w:b w:val="0"/>
          <w:bCs w:val="0"/>
          <w:color w:val="403F41"/>
        </w:rPr>
        <w:t xml:space="preserve"> and adopted </w:t>
      </w:r>
      <w:r w:rsidR="38A64931" w:rsidRPr="001E051E">
        <w:rPr>
          <w:rStyle w:val="Strong"/>
          <w:rFonts w:ascii="Source Sans Pro Light" w:hAnsi="Source Sans Pro Light"/>
          <w:b w:val="0"/>
          <w:bCs w:val="0"/>
          <w:color w:val="403F41"/>
        </w:rPr>
        <w:t>by th</w:t>
      </w:r>
      <w:r>
        <w:rPr>
          <w:rStyle w:val="Strong"/>
          <w:rFonts w:ascii="Source Sans Pro Light" w:hAnsi="Source Sans Pro Light"/>
          <w:b w:val="0"/>
          <w:bCs w:val="0"/>
          <w:color w:val="403F41"/>
        </w:rPr>
        <w:t>e</w:t>
      </w:r>
      <w:r w:rsidR="00D01E50">
        <w:rPr>
          <w:rStyle w:val="Strong"/>
          <w:rFonts w:ascii="Source Sans Pro Light" w:hAnsi="Source Sans Pro Light"/>
          <w:b w:val="0"/>
          <w:bCs w:val="0"/>
          <w:color w:val="403F41"/>
        </w:rPr>
        <w:t xml:space="preserve"> of the </w:t>
      </w:r>
      <w:r w:rsidR="38A64931" w:rsidRPr="001E051E">
        <w:rPr>
          <w:rStyle w:val="Strong"/>
          <w:rFonts w:ascii="Source Sans Pro Light" w:hAnsi="Source Sans Pro Light"/>
          <w:b w:val="0"/>
          <w:bCs w:val="0"/>
          <w:color w:val="403F41"/>
        </w:rPr>
        <w:t>Steering Committee</w:t>
      </w:r>
      <w:r>
        <w:rPr>
          <w:rStyle w:val="Strong"/>
          <w:rFonts w:ascii="Source Sans Pro Light" w:hAnsi="Source Sans Pro Light"/>
          <w:b w:val="0"/>
          <w:bCs w:val="0"/>
          <w:color w:val="403F41"/>
        </w:rPr>
        <w:t xml:space="preserve">; at least 2/3 of the Steering Committee </w:t>
      </w:r>
      <w:r w:rsidR="00492666">
        <w:rPr>
          <w:rStyle w:val="Strong"/>
          <w:rFonts w:ascii="Source Sans Pro Light" w:hAnsi="Source Sans Pro Light"/>
          <w:b w:val="0"/>
          <w:bCs w:val="0"/>
          <w:color w:val="403F41"/>
        </w:rPr>
        <w:t>must</w:t>
      </w:r>
      <w:r w:rsidR="002213ED">
        <w:rPr>
          <w:rStyle w:val="Strong"/>
          <w:rFonts w:ascii="Source Sans Pro Light" w:hAnsi="Source Sans Pro Light"/>
          <w:b w:val="0"/>
          <w:bCs w:val="0"/>
          <w:color w:val="403F41"/>
        </w:rPr>
        <w:t xml:space="preserve"> be present and should be provided </w:t>
      </w:r>
      <w:r w:rsidR="00492666">
        <w:rPr>
          <w:rStyle w:val="Strong"/>
          <w:rFonts w:ascii="Source Sans Pro Light" w:hAnsi="Source Sans Pro Light"/>
          <w:b w:val="0"/>
          <w:bCs w:val="0"/>
          <w:color w:val="403F41"/>
        </w:rPr>
        <w:t xml:space="preserve">with the </w:t>
      </w:r>
      <w:r w:rsidR="00334677">
        <w:rPr>
          <w:rStyle w:val="Strong"/>
          <w:rFonts w:ascii="Source Sans Pro Light" w:hAnsi="Source Sans Pro Light"/>
          <w:b w:val="0"/>
          <w:bCs w:val="0"/>
          <w:color w:val="403F41"/>
        </w:rPr>
        <w:t xml:space="preserve">amendments </w:t>
      </w:r>
      <w:r w:rsidR="002213ED">
        <w:rPr>
          <w:rStyle w:val="Strong"/>
          <w:rFonts w:ascii="Source Sans Pro Light" w:hAnsi="Source Sans Pro Light"/>
          <w:b w:val="0"/>
          <w:bCs w:val="0"/>
          <w:color w:val="403F41"/>
        </w:rPr>
        <w:t xml:space="preserve">at least 30 </w:t>
      </w:r>
      <w:proofErr w:type="gramStart"/>
      <w:r w:rsidR="00492666">
        <w:rPr>
          <w:rStyle w:val="Strong"/>
          <w:rFonts w:ascii="Source Sans Pro Light" w:hAnsi="Source Sans Pro Light"/>
          <w:b w:val="0"/>
          <w:bCs w:val="0"/>
          <w:color w:val="403F41"/>
        </w:rPr>
        <w:t>days’</w:t>
      </w:r>
      <w:proofErr w:type="gramEnd"/>
      <w:r w:rsidR="00492666">
        <w:rPr>
          <w:rStyle w:val="Strong"/>
          <w:rFonts w:ascii="Source Sans Pro Light" w:hAnsi="Source Sans Pro Light"/>
          <w:b w:val="0"/>
          <w:bCs w:val="0"/>
          <w:color w:val="403F41"/>
        </w:rPr>
        <w:t xml:space="preserve"> </w:t>
      </w:r>
      <w:r w:rsidR="00334677">
        <w:rPr>
          <w:rStyle w:val="Strong"/>
          <w:rFonts w:ascii="Source Sans Pro Light" w:hAnsi="Source Sans Pro Light"/>
          <w:b w:val="0"/>
          <w:bCs w:val="0"/>
          <w:color w:val="403F41"/>
        </w:rPr>
        <w:t xml:space="preserve">prior to the </w:t>
      </w:r>
      <w:r w:rsidR="00492666">
        <w:rPr>
          <w:rStyle w:val="Strong"/>
          <w:rFonts w:ascii="Source Sans Pro Light" w:hAnsi="Source Sans Pro Light"/>
          <w:b w:val="0"/>
          <w:bCs w:val="0"/>
          <w:color w:val="403F41"/>
        </w:rPr>
        <w:t>vote.</w:t>
      </w:r>
      <w:r w:rsidR="001323FF">
        <w:rPr>
          <w:rStyle w:val="Strong"/>
          <w:rFonts w:ascii="Source Sans Pro Light" w:hAnsi="Source Sans Pro Light"/>
          <w:b w:val="0"/>
          <w:bCs w:val="0"/>
          <w:color w:val="403F41"/>
        </w:rPr>
        <w:t xml:space="preserve"> </w:t>
      </w:r>
    </w:p>
    <w:p w14:paraId="724F08A5" w14:textId="1A12C74F" w:rsidR="00BA6755" w:rsidRPr="00FA46AA" w:rsidRDefault="00BA6755" w:rsidP="00BA6755">
      <w:pPr>
        <w:pStyle w:val="ListParagraph"/>
        <w:numPr>
          <w:ilvl w:val="0"/>
          <w:numId w:val="24"/>
        </w:numPr>
        <w:spacing w:line="240" w:lineRule="atLeast"/>
        <w:rPr>
          <w:rFonts w:ascii="Source Sans Pro Light" w:hAnsi="Source Sans Pro Light" w:cs="Arial"/>
        </w:rPr>
      </w:pPr>
      <w:r w:rsidRPr="00FA46AA">
        <w:rPr>
          <w:rFonts w:ascii="Source Sans Pro Light" w:hAnsi="Source Sans Pro Light" w:cs="Arial"/>
        </w:rPr>
        <w:t xml:space="preserve">Bylaws amendments will require a </w:t>
      </w:r>
      <w:r w:rsidR="006B7318">
        <w:rPr>
          <w:rFonts w:ascii="Source Sans Pro Light" w:hAnsi="Source Sans Pro Light" w:cs="Arial"/>
        </w:rPr>
        <w:t xml:space="preserve">simple </w:t>
      </w:r>
      <w:r w:rsidRPr="00FA46AA">
        <w:rPr>
          <w:rFonts w:ascii="Source Sans Pro Light" w:hAnsi="Source Sans Pro Light" w:cs="Arial"/>
        </w:rPr>
        <w:t xml:space="preserve">majority vote of the members </w:t>
      </w:r>
      <w:r w:rsidR="00F67AD6" w:rsidRPr="00FA46AA">
        <w:rPr>
          <w:rFonts w:ascii="Source Sans Pro Light" w:hAnsi="Source Sans Pro Light" w:cs="Arial"/>
        </w:rPr>
        <w:t>p</w:t>
      </w:r>
      <w:r w:rsidR="00F67AD6">
        <w:rPr>
          <w:rFonts w:ascii="Source Sans Pro Light" w:hAnsi="Source Sans Pro Light" w:cs="Arial"/>
        </w:rPr>
        <w:t xml:space="preserve">articipating </w:t>
      </w:r>
      <w:r w:rsidR="00F67AD6" w:rsidRPr="00FA46AA">
        <w:rPr>
          <w:rFonts w:ascii="Source Sans Pro Light" w:hAnsi="Source Sans Pro Light" w:cs="Arial"/>
        </w:rPr>
        <w:t>by</w:t>
      </w:r>
      <w:r w:rsidRPr="00FA46AA">
        <w:rPr>
          <w:rFonts w:ascii="Source Sans Pro Light" w:hAnsi="Source Sans Pro Light" w:cs="Arial"/>
        </w:rPr>
        <w:t xml:space="preserve"> email</w:t>
      </w:r>
      <w:r w:rsidR="00492666">
        <w:rPr>
          <w:rFonts w:ascii="Source Sans Pro Light" w:hAnsi="Source Sans Pro Light" w:cs="Arial"/>
        </w:rPr>
        <w:t xml:space="preserve">. </w:t>
      </w:r>
    </w:p>
    <w:sectPr w:rsidR="00BA6755" w:rsidRPr="00FA46AA" w:rsidSect="00634EA4">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7010" w14:textId="77777777" w:rsidR="006A120A" w:rsidRDefault="006A120A" w:rsidP="00634EA4">
      <w:pPr>
        <w:spacing w:after="0" w:line="240" w:lineRule="auto"/>
      </w:pPr>
      <w:r>
        <w:separator/>
      </w:r>
    </w:p>
  </w:endnote>
  <w:endnote w:type="continuationSeparator" w:id="0">
    <w:p w14:paraId="48955B90" w14:textId="77777777" w:rsidR="006A120A" w:rsidRDefault="006A120A" w:rsidP="0063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B659" w14:textId="77777777" w:rsidR="0098363F" w:rsidRDefault="0098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D7A" w14:textId="77777777" w:rsidR="0098363F" w:rsidRDefault="0098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EBC" w14:textId="77777777" w:rsidR="00634EA4" w:rsidRDefault="00634EA4">
    <w:pPr>
      <w:pStyle w:val="Footer"/>
    </w:pPr>
  </w:p>
  <w:p w14:paraId="74FA299F" w14:textId="77777777" w:rsidR="00634EA4" w:rsidRDefault="0063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4CFC" w14:textId="77777777" w:rsidR="006A120A" w:rsidRDefault="006A120A" w:rsidP="00634EA4">
      <w:pPr>
        <w:spacing w:after="0" w:line="240" w:lineRule="auto"/>
      </w:pPr>
      <w:r>
        <w:separator/>
      </w:r>
    </w:p>
  </w:footnote>
  <w:footnote w:type="continuationSeparator" w:id="0">
    <w:p w14:paraId="47DBB29F" w14:textId="77777777" w:rsidR="006A120A" w:rsidRDefault="006A120A" w:rsidP="0063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6CF" w14:textId="77777777" w:rsidR="0098363F" w:rsidRDefault="0098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A03" w14:textId="77777777" w:rsidR="0098363F" w:rsidRDefault="0098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18A" w14:textId="77777777" w:rsidR="0098363F" w:rsidRDefault="0098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2AF"/>
    <w:multiLevelType w:val="hybridMultilevel"/>
    <w:tmpl w:val="AC44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05477"/>
    <w:multiLevelType w:val="hybridMultilevel"/>
    <w:tmpl w:val="259412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354C"/>
    <w:multiLevelType w:val="hybridMultilevel"/>
    <w:tmpl w:val="ABFEB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8B221A"/>
    <w:multiLevelType w:val="hybridMultilevel"/>
    <w:tmpl w:val="D76AB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3748C"/>
    <w:multiLevelType w:val="hybridMultilevel"/>
    <w:tmpl w:val="92E6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334FD"/>
    <w:multiLevelType w:val="hybridMultilevel"/>
    <w:tmpl w:val="CE60E98C"/>
    <w:lvl w:ilvl="0" w:tplc="B44AEEA4">
      <w:start w:val="3"/>
      <w:numFmt w:val="decimal"/>
      <w:lvlText w:val="%1."/>
      <w:lvlJc w:val="left"/>
      <w:pPr>
        <w:ind w:left="13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14625F"/>
    <w:multiLevelType w:val="hybridMultilevel"/>
    <w:tmpl w:val="BEC297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03E6F06">
      <w:start w:val="1"/>
      <w:numFmt w:val="decimal"/>
      <w:lvlText w:val="%4."/>
      <w:lvlJc w:val="left"/>
      <w:pPr>
        <w:ind w:left="1080" w:hanging="360"/>
      </w:pPr>
      <w:rPr>
        <w:rFonts w:hint="default"/>
      </w:rPr>
    </w:lvl>
    <w:lvl w:ilvl="4" w:tplc="FFFFFFFF">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63E30"/>
    <w:multiLevelType w:val="hybridMultilevel"/>
    <w:tmpl w:val="086A38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02A54"/>
    <w:multiLevelType w:val="hybridMultilevel"/>
    <w:tmpl w:val="1CF671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515FD"/>
    <w:multiLevelType w:val="hybridMultilevel"/>
    <w:tmpl w:val="9D8C7C02"/>
    <w:lvl w:ilvl="0" w:tplc="B940431C">
      <w:start w:val="1"/>
      <w:numFmt w:val="decimal"/>
      <w:lvlText w:val="%1."/>
      <w:lvlJc w:val="left"/>
      <w:pPr>
        <w:ind w:left="720" w:hanging="360"/>
      </w:pPr>
    </w:lvl>
    <w:lvl w:ilvl="1" w:tplc="DC265568">
      <w:start w:val="1"/>
      <w:numFmt w:val="lowerLetter"/>
      <w:lvlText w:val="%2."/>
      <w:lvlJc w:val="left"/>
      <w:pPr>
        <w:ind w:left="1440" w:hanging="360"/>
      </w:pPr>
    </w:lvl>
    <w:lvl w:ilvl="2" w:tplc="D6C29268">
      <w:start w:val="1"/>
      <w:numFmt w:val="lowerRoman"/>
      <w:lvlText w:val="%3."/>
      <w:lvlJc w:val="right"/>
      <w:pPr>
        <w:ind w:left="2160" w:hanging="180"/>
      </w:pPr>
    </w:lvl>
    <w:lvl w:ilvl="3" w:tplc="1994A6F4">
      <w:start w:val="1"/>
      <w:numFmt w:val="decimal"/>
      <w:lvlText w:val="%4."/>
      <w:lvlJc w:val="left"/>
      <w:pPr>
        <w:ind w:left="2880" w:hanging="360"/>
      </w:pPr>
    </w:lvl>
    <w:lvl w:ilvl="4" w:tplc="7A848D94">
      <w:start w:val="4"/>
      <w:numFmt w:val="lowerLetter"/>
      <w:lvlText w:val="%5."/>
      <w:lvlJc w:val="left"/>
      <w:pPr>
        <w:ind w:left="3600" w:hanging="360"/>
      </w:pPr>
    </w:lvl>
    <w:lvl w:ilvl="5" w:tplc="E4CE6802">
      <w:start w:val="1"/>
      <w:numFmt w:val="lowerRoman"/>
      <w:lvlText w:val="%6."/>
      <w:lvlJc w:val="right"/>
      <w:pPr>
        <w:ind w:left="4320" w:hanging="180"/>
      </w:pPr>
    </w:lvl>
    <w:lvl w:ilvl="6" w:tplc="8764688E">
      <w:start w:val="1"/>
      <w:numFmt w:val="decimal"/>
      <w:lvlText w:val="%7."/>
      <w:lvlJc w:val="left"/>
      <w:pPr>
        <w:ind w:left="5040" w:hanging="360"/>
      </w:pPr>
    </w:lvl>
    <w:lvl w:ilvl="7" w:tplc="A3D0EF10">
      <w:start w:val="1"/>
      <w:numFmt w:val="lowerLetter"/>
      <w:lvlText w:val="%8."/>
      <w:lvlJc w:val="left"/>
      <w:pPr>
        <w:ind w:left="5760" w:hanging="360"/>
      </w:pPr>
    </w:lvl>
    <w:lvl w:ilvl="8" w:tplc="C56A309C">
      <w:start w:val="1"/>
      <w:numFmt w:val="lowerRoman"/>
      <w:lvlText w:val="%9."/>
      <w:lvlJc w:val="right"/>
      <w:pPr>
        <w:ind w:left="6480" w:hanging="180"/>
      </w:pPr>
    </w:lvl>
  </w:abstractNum>
  <w:abstractNum w:abstractNumId="10" w15:restartNumberingAfterBreak="0">
    <w:nsid w:val="226D6CE6"/>
    <w:multiLevelType w:val="hybridMultilevel"/>
    <w:tmpl w:val="27C63DA4"/>
    <w:lvl w:ilvl="0" w:tplc="D5605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524B7"/>
    <w:multiLevelType w:val="singleLevel"/>
    <w:tmpl w:val="7FEE316C"/>
    <w:lvl w:ilvl="0">
      <w:start w:val="4"/>
      <w:numFmt w:val="decimal"/>
      <w:lvlText w:val="%1."/>
      <w:lvlJc w:val="left"/>
      <w:pPr>
        <w:tabs>
          <w:tab w:val="num" w:pos="720"/>
        </w:tabs>
        <w:ind w:left="720" w:hanging="720"/>
      </w:pPr>
      <w:rPr>
        <w:rFonts w:hint="default"/>
      </w:rPr>
    </w:lvl>
  </w:abstractNum>
  <w:abstractNum w:abstractNumId="12" w15:restartNumberingAfterBreak="0">
    <w:nsid w:val="2C934AA0"/>
    <w:multiLevelType w:val="hybridMultilevel"/>
    <w:tmpl w:val="BCE2C8B6"/>
    <w:lvl w:ilvl="0" w:tplc="82B246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D3D3DAF"/>
    <w:multiLevelType w:val="hybridMultilevel"/>
    <w:tmpl w:val="35EABD6E"/>
    <w:lvl w:ilvl="0" w:tplc="B654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35324"/>
    <w:multiLevelType w:val="singleLevel"/>
    <w:tmpl w:val="A2841846"/>
    <w:lvl w:ilvl="0">
      <w:start w:val="1"/>
      <w:numFmt w:val="decimal"/>
      <w:lvlText w:val="%1."/>
      <w:lvlJc w:val="left"/>
      <w:pPr>
        <w:tabs>
          <w:tab w:val="num" w:pos="720"/>
        </w:tabs>
        <w:ind w:left="720" w:hanging="720"/>
      </w:pPr>
      <w:rPr>
        <w:rFonts w:hint="default"/>
      </w:rPr>
    </w:lvl>
  </w:abstractNum>
  <w:abstractNum w:abstractNumId="15" w15:restartNumberingAfterBreak="0">
    <w:nsid w:val="337D08B9"/>
    <w:multiLevelType w:val="hybridMultilevel"/>
    <w:tmpl w:val="A5EA6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76372"/>
    <w:multiLevelType w:val="hybridMultilevel"/>
    <w:tmpl w:val="B2387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EF0AD8"/>
    <w:multiLevelType w:val="hybridMultilevel"/>
    <w:tmpl w:val="CBFE7B8A"/>
    <w:lvl w:ilvl="0" w:tplc="6CEAC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978D7"/>
    <w:multiLevelType w:val="hybridMultilevel"/>
    <w:tmpl w:val="7004E3EC"/>
    <w:lvl w:ilvl="0" w:tplc="B654247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167B7"/>
    <w:multiLevelType w:val="hybridMultilevel"/>
    <w:tmpl w:val="4CCA5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D262F8"/>
    <w:multiLevelType w:val="hybridMultilevel"/>
    <w:tmpl w:val="0F3C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ED452C"/>
    <w:multiLevelType w:val="hybridMultilevel"/>
    <w:tmpl w:val="FF3413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CF1CAB"/>
    <w:multiLevelType w:val="hybridMultilevel"/>
    <w:tmpl w:val="75A6FF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7F65C6"/>
    <w:multiLevelType w:val="hybridMultilevel"/>
    <w:tmpl w:val="6C2400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3E02FB"/>
    <w:multiLevelType w:val="hybridMultilevel"/>
    <w:tmpl w:val="18B2C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001D3F"/>
    <w:multiLevelType w:val="hybridMultilevel"/>
    <w:tmpl w:val="54026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5C73EF"/>
    <w:multiLevelType w:val="hybridMultilevel"/>
    <w:tmpl w:val="26A28EF8"/>
    <w:lvl w:ilvl="0" w:tplc="19727A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B0AE9"/>
    <w:multiLevelType w:val="hybridMultilevel"/>
    <w:tmpl w:val="74A8C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85769"/>
    <w:multiLevelType w:val="singleLevel"/>
    <w:tmpl w:val="5EAA3258"/>
    <w:lvl w:ilvl="0">
      <w:start w:val="4"/>
      <w:numFmt w:val="decimal"/>
      <w:lvlText w:val="%1."/>
      <w:lvlJc w:val="left"/>
      <w:pPr>
        <w:tabs>
          <w:tab w:val="num" w:pos="720"/>
        </w:tabs>
        <w:ind w:left="720" w:hanging="720"/>
      </w:pPr>
      <w:rPr>
        <w:rFonts w:hint="default"/>
      </w:rPr>
    </w:lvl>
  </w:abstractNum>
  <w:abstractNum w:abstractNumId="29" w15:restartNumberingAfterBreak="0">
    <w:nsid w:val="54F46881"/>
    <w:multiLevelType w:val="hybridMultilevel"/>
    <w:tmpl w:val="CCE2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FF38CA"/>
    <w:multiLevelType w:val="hybridMultilevel"/>
    <w:tmpl w:val="BCC2E12A"/>
    <w:lvl w:ilvl="0" w:tplc="46465C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BA720E"/>
    <w:multiLevelType w:val="hybridMultilevel"/>
    <w:tmpl w:val="C40C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B0B04"/>
    <w:multiLevelType w:val="hybridMultilevel"/>
    <w:tmpl w:val="CF8819AC"/>
    <w:lvl w:ilvl="0" w:tplc="4238D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8715D3"/>
    <w:multiLevelType w:val="hybridMultilevel"/>
    <w:tmpl w:val="E0A0E6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E809E9"/>
    <w:multiLevelType w:val="hybridMultilevel"/>
    <w:tmpl w:val="E14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D2C91"/>
    <w:multiLevelType w:val="hybridMultilevel"/>
    <w:tmpl w:val="26A28EF8"/>
    <w:lvl w:ilvl="0" w:tplc="19727A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83BE3"/>
    <w:multiLevelType w:val="hybridMultilevel"/>
    <w:tmpl w:val="80F2629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ACC5BB0"/>
    <w:multiLevelType w:val="hybridMultilevel"/>
    <w:tmpl w:val="39B43EDC"/>
    <w:lvl w:ilvl="0" w:tplc="0B3651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5C7F80"/>
    <w:multiLevelType w:val="hybridMultilevel"/>
    <w:tmpl w:val="933CC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07596"/>
    <w:multiLevelType w:val="hybridMultilevel"/>
    <w:tmpl w:val="BCC2E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9420F"/>
    <w:multiLevelType w:val="hybridMultilevel"/>
    <w:tmpl w:val="FBF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23E25"/>
    <w:multiLevelType w:val="hybridMultilevel"/>
    <w:tmpl w:val="CA70CCE0"/>
    <w:lvl w:ilvl="0" w:tplc="FFFFFFFF">
      <w:start w:val="3"/>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04090017">
      <w:start w:val="1"/>
      <w:numFmt w:val="lowerLetter"/>
      <w:lvlText w:val="%5)"/>
      <w:lvlJc w:val="left"/>
      <w:pPr>
        <w:ind w:left="180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1326683"/>
    <w:multiLevelType w:val="hybridMultilevel"/>
    <w:tmpl w:val="FA08B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324048"/>
    <w:multiLevelType w:val="multilevel"/>
    <w:tmpl w:val="7DA4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BC69C7"/>
    <w:multiLevelType w:val="hybridMultilevel"/>
    <w:tmpl w:val="707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132E9"/>
    <w:multiLevelType w:val="hybridMultilevel"/>
    <w:tmpl w:val="8402B6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8785F98"/>
    <w:multiLevelType w:val="hybridMultilevel"/>
    <w:tmpl w:val="2F1CC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0528E"/>
    <w:multiLevelType w:val="hybridMultilevel"/>
    <w:tmpl w:val="AEF81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6756194">
    <w:abstractNumId w:val="9"/>
  </w:num>
  <w:num w:numId="2" w16cid:durableId="1887793059">
    <w:abstractNumId w:val="38"/>
  </w:num>
  <w:num w:numId="3" w16cid:durableId="794566117">
    <w:abstractNumId w:val="10"/>
  </w:num>
  <w:num w:numId="4" w16cid:durableId="1838036138">
    <w:abstractNumId w:val="32"/>
  </w:num>
  <w:num w:numId="5" w16cid:durableId="2132086783">
    <w:abstractNumId w:val="14"/>
  </w:num>
  <w:num w:numId="6" w16cid:durableId="614479933">
    <w:abstractNumId w:val="28"/>
  </w:num>
  <w:num w:numId="7" w16cid:durableId="381441275">
    <w:abstractNumId w:val="11"/>
  </w:num>
  <w:num w:numId="8" w16cid:durableId="2101488323">
    <w:abstractNumId w:val="3"/>
  </w:num>
  <w:num w:numId="9" w16cid:durableId="1041517666">
    <w:abstractNumId w:val="20"/>
  </w:num>
  <w:num w:numId="10" w16cid:durableId="149908199">
    <w:abstractNumId w:val="0"/>
  </w:num>
  <w:num w:numId="11" w16cid:durableId="1536239137">
    <w:abstractNumId w:val="27"/>
  </w:num>
  <w:num w:numId="12" w16cid:durableId="1662003206">
    <w:abstractNumId w:val="24"/>
  </w:num>
  <w:num w:numId="13" w16cid:durableId="1443304920">
    <w:abstractNumId w:val="47"/>
  </w:num>
  <w:num w:numId="14" w16cid:durableId="968051790">
    <w:abstractNumId w:val="29"/>
  </w:num>
  <w:num w:numId="15" w16cid:durableId="1968855994">
    <w:abstractNumId w:val="42"/>
  </w:num>
  <w:num w:numId="16" w16cid:durableId="716855803">
    <w:abstractNumId w:val="26"/>
  </w:num>
  <w:num w:numId="17" w16cid:durableId="132914189">
    <w:abstractNumId w:val="30"/>
  </w:num>
  <w:num w:numId="18" w16cid:durableId="2006981139">
    <w:abstractNumId w:val="17"/>
  </w:num>
  <w:num w:numId="19" w16cid:durableId="1808930583">
    <w:abstractNumId w:val="12"/>
  </w:num>
  <w:num w:numId="20" w16cid:durableId="949968248">
    <w:abstractNumId w:val="6"/>
  </w:num>
  <w:num w:numId="21" w16cid:durableId="1901361729">
    <w:abstractNumId w:val="35"/>
  </w:num>
  <w:num w:numId="22" w16cid:durableId="1358627641">
    <w:abstractNumId w:val="25"/>
  </w:num>
  <w:num w:numId="23" w16cid:durableId="1545752408">
    <w:abstractNumId w:val="1"/>
  </w:num>
  <w:num w:numId="24" w16cid:durableId="1714384738">
    <w:abstractNumId w:val="46"/>
  </w:num>
  <w:num w:numId="25" w16cid:durableId="2008511304">
    <w:abstractNumId w:val="23"/>
  </w:num>
  <w:num w:numId="26" w16cid:durableId="1141266443">
    <w:abstractNumId w:val="45"/>
  </w:num>
  <w:num w:numId="27" w16cid:durableId="1200968287">
    <w:abstractNumId w:val="21"/>
  </w:num>
  <w:num w:numId="28" w16cid:durableId="1611428545">
    <w:abstractNumId w:val="18"/>
  </w:num>
  <w:num w:numId="29" w16cid:durableId="1869249067">
    <w:abstractNumId w:val="4"/>
  </w:num>
  <w:num w:numId="30" w16cid:durableId="509293878">
    <w:abstractNumId w:val="15"/>
  </w:num>
  <w:num w:numId="31" w16cid:durableId="77601317">
    <w:abstractNumId w:val="31"/>
  </w:num>
  <w:num w:numId="32" w16cid:durableId="1167985213">
    <w:abstractNumId w:val="2"/>
  </w:num>
  <w:num w:numId="33" w16cid:durableId="1306617568">
    <w:abstractNumId w:val="40"/>
  </w:num>
  <w:num w:numId="34" w16cid:durableId="1056124599">
    <w:abstractNumId w:val="34"/>
  </w:num>
  <w:num w:numId="35" w16cid:durableId="129173720">
    <w:abstractNumId w:val="44"/>
  </w:num>
  <w:num w:numId="36" w16cid:durableId="553588791">
    <w:abstractNumId w:val="13"/>
  </w:num>
  <w:num w:numId="37" w16cid:durableId="1050031450">
    <w:abstractNumId w:val="37"/>
  </w:num>
  <w:num w:numId="38" w16cid:durableId="1202933994">
    <w:abstractNumId w:val="33"/>
  </w:num>
  <w:num w:numId="39" w16cid:durableId="472874571">
    <w:abstractNumId w:val="43"/>
  </w:num>
  <w:num w:numId="40" w16cid:durableId="990672478">
    <w:abstractNumId w:val="16"/>
  </w:num>
  <w:num w:numId="41" w16cid:durableId="1784567799">
    <w:abstractNumId w:val="36"/>
  </w:num>
  <w:num w:numId="42" w16cid:durableId="338973359">
    <w:abstractNumId w:val="5"/>
  </w:num>
  <w:num w:numId="43" w16cid:durableId="39131748">
    <w:abstractNumId w:val="8"/>
  </w:num>
  <w:num w:numId="44" w16cid:durableId="2098136563">
    <w:abstractNumId w:val="39"/>
  </w:num>
  <w:num w:numId="45" w16cid:durableId="490488099">
    <w:abstractNumId w:val="7"/>
  </w:num>
  <w:num w:numId="46" w16cid:durableId="1975521538">
    <w:abstractNumId w:val="19"/>
  </w:num>
  <w:num w:numId="47" w16cid:durableId="1230115298">
    <w:abstractNumId w:val="22"/>
  </w:num>
  <w:num w:numId="48" w16cid:durableId="1698391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A4"/>
    <w:rsid w:val="000012CB"/>
    <w:rsid w:val="00003837"/>
    <w:rsid w:val="000040D2"/>
    <w:rsid w:val="000061CA"/>
    <w:rsid w:val="00006329"/>
    <w:rsid w:val="000078F8"/>
    <w:rsid w:val="00015E14"/>
    <w:rsid w:val="0002046A"/>
    <w:rsid w:val="00024038"/>
    <w:rsid w:val="000244D8"/>
    <w:rsid w:val="00027174"/>
    <w:rsid w:val="00033AA0"/>
    <w:rsid w:val="0003528D"/>
    <w:rsid w:val="000356E1"/>
    <w:rsid w:val="00056B28"/>
    <w:rsid w:val="00061468"/>
    <w:rsid w:val="000636F5"/>
    <w:rsid w:val="000706A7"/>
    <w:rsid w:val="000760AE"/>
    <w:rsid w:val="00084E52"/>
    <w:rsid w:val="000A0CBE"/>
    <w:rsid w:val="000A42FD"/>
    <w:rsid w:val="000A446F"/>
    <w:rsid w:val="000A4723"/>
    <w:rsid w:val="000A55F2"/>
    <w:rsid w:val="000A6099"/>
    <w:rsid w:val="000A6756"/>
    <w:rsid w:val="000B576A"/>
    <w:rsid w:val="000C1C0A"/>
    <w:rsid w:val="000C75BC"/>
    <w:rsid w:val="000D0E22"/>
    <w:rsid w:val="000D27FE"/>
    <w:rsid w:val="000E2285"/>
    <w:rsid w:val="000E796A"/>
    <w:rsid w:val="000F4409"/>
    <w:rsid w:val="000F4A9F"/>
    <w:rsid w:val="000F4D26"/>
    <w:rsid w:val="00100CC3"/>
    <w:rsid w:val="00101C4E"/>
    <w:rsid w:val="0010243B"/>
    <w:rsid w:val="00111CC2"/>
    <w:rsid w:val="00115DA4"/>
    <w:rsid w:val="0012150F"/>
    <w:rsid w:val="00123BA4"/>
    <w:rsid w:val="00126993"/>
    <w:rsid w:val="001323FF"/>
    <w:rsid w:val="00137E0B"/>
    <w:rsid w:val="00142DA4"/>
    <w:rsid w:val="001445F8"/>
    <w:rsid w:val="001461B8"/>
    <w:rsid w:val="00151691"/>
    <w:rsid w:val="001631E4"/>
    <w:rsid w:val="001640E2"/>
    <w:rsid w:val="001676BA"/>
    <w:rsid w:val="001754A6"/>
    <w:rsid w:val="00176691"/>
    <w:rsid w:val="001817A6"/>
    <w:rsid w:val="001A248F"/>
    <w:rsid w:val="001C7FB9"/>
    <w:rsid w:val="001D46C2"/>
    <w:rsid w:val="001D4A2E"/>
    <w:rsid w:val="001D539D"/>
    <w:rsid w:val="001D783F"/>
    <w:rsid w:val="001E051E"/>
    <w:rsid w:val="001E46AE"/>
    <w:rsid w:val="001E50A2"/>
    <w:rsid w:val="001E5245"/>
    <w:rsid w:val="001E6A33"/>
    <w:rsid w:val="001F037A"/>
    <w:rsid w:val="001F5251"/>
    <w:rsid w:val="001F799B"/>
    <w:rsid w:val="00202EE6"/>
    <w:rsid w:val="00203BFC"/>
    <w:rsid w:val="002213ED"/>
    <w:rsid w:val="00221D00"/>
    <w:rsid w:val="00240924"/>
    <w:rsid w:val="002470AC"/>
    <w:rsid w:val="00252378"/>
    <w:rsid w:val="0025267E"/>
    <w:rsid w:val="002551B6"/>
    <w:rsid w:val="00261A7C"/>
    <w:rsid w:val="00263189"/>
    <w:rsid w:val="00264B05"/>
    <w:rsid w:val="00265825"/>
    <w:rsid w:val="0026725D"/>
    <w:rsid w:val="002707C4"/>
    <w:rsid w:val="002721FD"/>
    <w:rsid w:val="00273306"/>
    <w:rsid w:val="002749CE"/>
    <w:rsid w:val="00281428"/>
    <w:rsid w:val="00286802"/>
    <w:rsid w:val="00291991"/>
    <w:rsid w:val="002965C8"/>
    <w:rsid w:val="00297689"/>
    <w:rsid w:val="002A448E"/>
    <w:rsid w:val="002A7E50"/>
    <w:rsid w:val="002B6C7E"/>
    <w:rsid w:val="002C53B3"/>
    <w:rsid w:val="002C57B3"/>
    <w:rsid w:val="002D23F8"/>
    <w:rsid w:val="002D4678"/>
    <w:rsid w:val="002D503A"/>
    <w:rsid w:val="002E3710"/>
    <w:rsid w:val="002E6485"/>
    <w:rsid w:val="002F2FDA"/>
    <w:rsid w:val="002F7246"/>
    <w:rsid w:val="00302FC1"/>
    <w:rsid w:val="00307453"/>
    <w:rsid w:val="00313CF9"/>
    <w:rsid w:val="003224DF"/>
    <w:rsid w:val="00322E19"/>
    <w:rsid w:val="0033146B"/>
    <w:rsid w:val="003334F7"/>
    <w:rsid w:val="00333B19"/>
    <w:rsid w:val="00334677"/>
    <w:rsid w:val="00340099"/>
    <w:rsid w:val="00341DE5"/>
    <w:rsid w:val="003479B3"/>
    <w:rsid w:val="00351E15"/>
    <w:rsid w:val="00352A1C"/>
    <w:rsid w:val="00361FB1"/>
    <w:rsid w:val="00362B27"/>
    <w:rsid w:val="00364C4E"/>
    <w:rsid w:val="00367108"/>
    <w:rsid w:val="00371255"/>
    <w:rsid w:val="00372426"/>
    <w:rsid w:val="00372FC1"/>
    <w:rsid w:val="00373209"/>
    <w:rsid w:val="00373DEF"/>
    <w:rsid w:val="00377532"/>
    <w:rsid w:val="00383A1C"/>
    <w:rsid w:val="00386DA3"/>
    <w:rsid w:val="00391EC8"/>
    <w:rsid w:val="00392B15"/>
    <w:rsid w:val="003A4A69"/>
    <w:rsid w:val="003B2B3A"/>
    <w:rsid w:val="003B4258"/>
    <w:rsid w:val="003B4623"/>
    <w:rsid w:val="003B515F"/>
    <w:rsid w:val="003B70CC"/>
    <w:rsid w:val="003C1237"/>
    <w:rsid w:val="003C7CE7"/>
    <w:rsid w:val="003D1989"/>
    <w:rsid w:val="003D3B5B"/>
    <w:rsid w:val="003E0264"/>
    <w:rsid w:val="003E2F41"/>
    <w:rsid w:val="003E42F9"/>
    <w:rsid w:val="003F1794"/>
    <w:rsid w:val="003F2994"/>
    <w:rsid w:val="003F2B4A"/>
    <w:rsid w:val="003F45DF"/>
    <w:rsid w:val="003F4C74"/>
    <w:rsid w:val="00404490"/>
    <w:rsid w:val="004126C2"/>
    <w:rsid w:val="00417369"/>
    <w:rsid w:val="004278BC"/>
    <w:rsid w:val="00432581"/>
    <w:rsid w:val="00443F46"/>
    <w:rsid w:val="00444489"/>
    <w:rsid w:val="00444831"/>
    <w:rsid w:val="00446679"/>
    <w:rsid w:val="00446E81"/>
    <w:rsid w:val="00465655"/>
    <w:rsid w:val="004710A8"/>
    <w:rsid w:val="004747D6"/>
    <w:rsid w:val="004756D8"/>
    <w:rsid w:val="004759DD"/>
    <w:rsid w:val="00477C92"/>
    <w:rsid w:val="00481D94"/>
    <w:rsid w:val="00484584"/>
    <w:rsid w:val="00492666"/>
    <w:rsid w:val="004A0F5F"/>
    <w:rsid w:val="004A185A"/>
    <w:rsid w:val="004A6811"/>
    <w:rsid w:val="004A6D4A"/>
    <w:rsid w:val="004B1A3A"/>
    <w:rsid w:val="004B45F8"/>
    <w:rsid w:val="004B7928"/>
    <w:rsid w:val="004C32BB"/>
    <w:rsid w:val="004C70FC"/>
    <w:rsid w:val="004D4AE4"/>
    <w:rsid w:val="004E4963"/>
    <w:rsid w:val="004E6F5E"/>
    <w:rsid w:val="004F2DF3"/>
    <w:rsid w:val="004F3486"/>
    <w:rsid w:val="004F4642"/>
    <w:rsid w:val="005002D0"/>
    <w:rsid w:val="00502716"/>
    <w:rsid w:val="00504481"/>
    <w:rsid w:val="005236EA"/>
    <w:rsid w:val="005354FF"/>
    <w:rsid w:val="005357D3"/>
    <w:rsid w:val="00536A41"/>
    <w:rsid w:val="005465C5"/>
    <w:rsid w:val="00556B43"/>
    <w:rsid w:val="00562FC6"/>
    <w:rsid w:val="005713C3"/>
    <w:rsid w:val="00573873"/>
    <w:rsid w:val="00594A0D"/>
    <w:rsid w:val="00594A1A"/>
    <w:rsid w:val="00597264"/>
    <w:rsid w:val="00597F3C"/>
    <w:rsid w:val="005B04D8"/>
    <w:rsid w:val="005B2E72"/>
    <w:rsid w:val="005C3C01"/>
    <w:rsid w:val="005C4AF8"/>
    <w:rsid w:val="005D0D2D"/>
    <w:rsid w:val="005E2B1E"/>
    <w:rsid w:val="005E4B4E"/>
    <w:rsid w:val="005F52D3"/>
    <w:rsid w:val="005F56E7"/>
    <w:rsid w:val="005F5B4A"/>
    <w:rsid w:val="00610AE3"/>
    <w:rsid w:val="00612335"/>
    <w:rsid w:val="006136CF"/>
    <w:rsid w:val="0061686B"/>
    <w:rsid w:val="006247F5"/>
    <w:rsid w:val="0063256B"/>
    <w:rsid w:val="00634EA4"/>
    <w:rsid w:val="0063729D"/>
    <w:rsid w:val="00642332"/>
    <w:rsid w:val="00643ED6"/>
    <w:rsid w:val="0065409F"/>
    <w:rsid w:val="00654D1C"/>
    <w:rsid w:val="00655E65"/>
    <w:rsid w:val="0066725F"/>
    <w:rsid w:val="0068038F"/>
    <w:rsid w:val="00685360"/>
    <w:rsid w:val="006854C7"/>
    <w:rsid w:val="006A120A"/>
    <w:rsid w:val="006A6556"/>
    <w:rsid w:val="006B0342"/>
    <w:rsid w:val="006B3A2F"/>
    <w:rsid w:val="006B6F43"/>
    <w:rsid w:val="006B7318"/>
    <w:rsid w:val="006C5961"/>
    <w:rsid w:val="006D1447"/>
    <w:rsid w:val="006D1531"/>
    <w:rsid w:val="006D4BC6"/>
    <w:rsid w:val="006E0989"/>
    <w:rsid w:val="006E4033"/>
    <w:rsid w:val="00702D54"/>
    <w:rsid w:val="00702FE9"/>
    <w:rsid w:val="00710C46"/>
    <w:rsid w:val="00714412"/>
    <w:rsid w:val="00715B20"/>
    <w:rsid w:val="00715E3A"/>
    <w:rsid w:val="007201DE"/>
    <w:rsid w:val="00720546"/>
    <w:rsid w:val="007232B1"/>
    <w:rsid w:val="00736008"/>
    <w:rsid w:val="0073778A"/>
    <w:rsid w:val="0074459E"/>
    <w:rsid w:val="00747DA0"/>
    <w:rsid w:val="0075185D"/>
    <w:rsid w:val="00755BE6"/>
    <w:rsid w:val="007560E7"/>
    <w:rsid w:val="00760501"/>
    <w:rsid w:val="007618A3"/>
    <w:rsid w:val="007627CC"/>
    <w:rsid w:val="0077426E"/>
    <w:rsid w:val="007748DF"/>
    <w:rsid w:val="007754A0"/>
    <w:rsid w:val="00790929"/>
    <w:rsid w:val="00793D85"/>
    <w:rsid w:val="00796B7E"/>
    <w:rsid w:val="007A5798"/>
    <w:rsid w:val="007B1EDB"/>
    <w:rsid w:val="007B1F6A"/>
    <w:rsid w:val="007B4161"/>
    <w:rsid w:val="007B5F20"/>
    <w:rsid w:val="007C1C57"/>
    <w:rsid w:val="007C6357"/>
    <w:rsid w:val="007D12A4"/>
    <w:rsid w:val="007D3C7C"/>
    <w:rsid w:val="007E231F"/>
    <w:rsid w:val="007E3871"/>
    <w:rsid w:val="007E4922"/>
    <w:rsid w:val="007F5C8F"/>
    <w:rsid w:val="007F6FF5"/>
    <w:rsid w:val="00801065"/>
    <w:rsid w:val="00815CE7"/>
    <w:rsid w:val="00824C23"/>
    <w:rsid w:val="00827AC8"/>
    <w:rsid w:val="008359C1"/>
    <w:rsid w:val="00843330"/>
    <w:rsid w:val="00843368"/>
    <w:rsid w:val="00843447"/>
    <w:rsid w:val="00845750"/>
    <w:rsid w:val="008509DE"/>
    <w:rsid w:val="00856EFA"/>
    <w:rsid w:val="0085759C"/>
    <w:rsid w:val="00862466"/>
    <w:rsid w:val="00862F01"/>
    <w:rsid w:val="00864F57"/>
    <w:rsid w:val="00867B07"/>
    <w:rsid w:val="00867C5E"/>
    <w:rsid w:val="00867D72"/>
    <w:rsid w:val="008815EC"/>
    <w:rsid w:val="00882AEB"/>
    <w:rsid w:val="008849FF"/>
    <w:rsid w:val="00886125"/>
    <w:rsid w:val="00890D95"/>
    <w:rsid w:val="0089139D"/>
    <w:rsid w:val="008A4E17"/>
    <w:rsid w:val="008A6A09"/>
    <w:rsid w:val="008B06C9"/>
    <w:rsid w:val="008B3708"/>
    <w:rsid w:val="008B43F1"/>
    <w:rsid w:val="008B4FB1"/>
    <w:rsid w:val="008C76B0"/>
    <w:rsid w:val="008C7D9D"/>
    <w:rsid w:val="008D02B6"/>
    <w:rsid w:val="008D13BB"/>
    <w:rsid w:val="008D1A64"/>
    <w:rsid w:val="008D2F30"/>
    <w:rsid w:val="008E32B1"/>
    <w:rsid w:val="008E63B7"/>
    <w:rsid w:val="008E6E96"/>
    <w:rsid w:val="008F4668"/>
    <w:rsid w:val="008F5945"/>
    <w:rsid w:val="008F6239"/>
    <w:rsid w:val="008F7367"/>
    <w:rsid w:val="0090064C"/>
    <w:rsid w:val="00901041"/>
    <w:rsid w:val="00901807"/>
    <w:rsid w:val="00911099"/>
    <w:rsid w:val="009132D3"/>
    <w:rsid w:val="00914650"/>
    <w:rsid w:val="00916EF3"/>
    <w:rsid w:val="00922CF2"/>
    <w:rsid w:val="00925D9A"/>
    <w:rsid w:val="0092769F"/>
    <w:rsid w:val="009307B8"/>
    <w:rsid w:val="00932711"/>
    <w:rsid w:val="00935983"/>
    <w:rsid w:val="009361AD"/>
    <w:rsid w:val="00936834"/>
    <w:rsid w:val="009377C6"/>
    <w:rsid w:val="00945CCD"/>
    <w:rsid w:val="00947641"/>
    <w:rsid w:val="00951418"/>
    <w:rsid w:val="00961FB7"/>
    <w:rsid w:val="009623D3"/>
    <w:rsid w:val="00970E3B"/>
    <w:rsid w:val="009813DC"/>
    <w:rsid w:val="0098363F"/>
    <w:rsid w:val="009844F7"/>
    <w:rsid w:val="00984EFA"/>
    <w:rsid w:val="00996BB4"/>
    <w:rsid w:val="009A07DD"/>
    <w:rsid w:val="009A1339"/>
    <w:rsid w:val="009A1695"/>
    <w:rsid w:val="009A5738"/>
    <w:rsid w:val="009A59AC"/>
    <w:rsid w:val="009A67E6"/>
    <w:rsid w:val="009B29F3"/>
    <w:rsid w:val="009C279F"/>
    <w:rsid w:val="009C2EDB"/>
    <w:rsid w:val="009C622B"/>
    <w:rsid w:val="009C69C3"/>
    <w:rsid w:val="009D352B"/>
    <w:rsid w:val="009E117F"/>
    <w:rsid w:val="009E1C22"/>
    <w:rsid w:val="009F3135"/>
    <w:rsid w:val="00A0027B"/>
    <w:rsid w:val="00A00355"/>
    <w:rsid w:val="00A05715"/>
    <w:rsid w:val="00A061D0"/>
    <w:rsid w:val="00A06368"/>
    <w:rsid w:val="00A0667B"/>
    <w:rsid w:val="00A1545D"/>
    <w:rsid w:val="00A4028A"/>
    <w:rsid w:val="00A45B7E"/>
    <w:rsid w:val="00A645F7"/>
    <w:rsid w:val="00A72A84"/>
    <w:rsid w:val="00A81D62"/>
    <w:rsid w:val="00A8278C"/>
    <w:rsid w:val="00A95CE8"/>
    <w:rsid w:val="00A963F2"/>
    <w:rsid w:val="00AA042F"/>
    <w:rsid w:val="00AA0968"/>
    <w:rsid w:val="00AA4D6C"/>
    <w:rsid w:val="00AA613B"/>
    <w:rsid w:val="00AB01F1"/>
    <w:rsid w:val="00AB0522"/>
    <w:rsid w:val="00AB7DC4"/>
    <w:rsid w:val="00AC2CD4"/>
    <w:rsid w:val="00AC47CD"/>
    <w:rsid w:val="00AD0745"/>
    <w:rsid w:val="00AD68BC"/>
    <w:rsid w:val="00AE184D"/>
    <w:rsid w:val="00AF73AA"/>
    <w:rsid w:val="00B00CD0"/>
    <w:rsid w:val="00B0367C"/>
    <w:rsid w:val="00B06199"/>
    <w:rsid w:val="00B1070E"/>
    <w:rsid w:val="00B112A6"/>
    <w:rsid w:val="00B1769A"/>
    <w:rsid w:val="00B20D40"/>
    <w:rsid w:val="00B25873"/>
    <w:rsid w:val="00B2630D"/>
    <w:rsid w:val="00B30022"/>
    <w:rsid w:val="00B47B4E"/>
    <w:rsid w:val="00B53A71"/>
    <w:rsid w:val="00B5666A"/>
    <w:rsid w:val="00B60024"/>
    <w:rsid w:val="00B6191E"/>
    <w:rsid w:val="00B70BE0"/>
    <w:rsid w:val="00B76EA1"/>
    <w:rsid w:val="00B7799E"/>
    <w:rsid w:val="00B86C04"/>
    <w:rsid w:val="00B903D1"/>
    <w:rsid w:val="00B95005"/>
    <w:rsid w:val="00BA2286"/>
    <w:rsid w:val="00BA509F"/>
    <w:rsid w:val="00BA5A24"/>
    <w:rsid w:val="00BA6755"/>
    <w:rsid w:val="00BB3EE9"/>
    <w:rsid w:val="00BB6352"/>
    <w:rsid w:val="00BC635F"/>
    <w:rsid w:val="00BD002E"/>
    <w:rsid w:val="00BD2866"/>
    <w:rsid w:val="00BE78B4"/>
    <w:rsid w:val="00BF0C6D"/>
    <w:rsid w:val="00C0009D"/>
    <w:rsid w:val="00C01112"/>
    <w:rsid w:val="00C05FF6"/>
    <w:rsid w:val="00C06278"/>
    <w:rsid w:val="00C1382E"/>
    <w:rsid w:val="00C1516A"/>
    <w:rsid w:val="00C204F9"/>
    <w:rsid w:val="00C2081C"/>
    <w:rsid w:val="00C25E19"/>
    <w:rsid w:val="00C347FC"/>
    <w:rsid w:val="00C4430F"/>
    <w:rsid w:val="00C60573"/>
    <w:rsid w:val="00C706FE"/>
    <w:rsid w:val="00C84A18"/>
    <w:rsid w:val="00C9036A"/>
    <w:rsid w:val="00C9381D"/>
    <w:rsid w:val="00C94AB1"/>
    <w:rsid w:val="00C94AD2"/>
    <w:rsid w:val="00C94F08"/>
    <w:rsid w:val="00C9592B"/>
    <w:rsid w:val="00CA72E3"/>
    <w:rsid w:val="00CA7DF6"/>
    <w:rsid w:val="00CB08A7"/>
    <w:rsid w:val="00CB2A83"/>
    <w:rsid w:val="00CB40E9"/>
    <w:rsid w:val="00CB6C30"/>
    <w:rsid w:val="00CB7436"/>
    <w:rsid w:val="00CC070F"/>
    <w:rsid w:val="00CC0865"/>
    <w:rsid w:val="00CC649F"/>
    <w:rsid w:val="00CD6A77"/>
    <w:rsid w:val="00CE7EAB"/>
    <w:rsid w:val="00D006F5"/>
    <w:rsid w:val="00D01E50"/>
    <w:rsid w:val="00D032FA"/>
    <w:rsid w:val="00D16AAE"/>
    <w:rsid w:val="00D17CF4"/>
    <w:rsid w:val="00D20F6A"/>
    <w:rsid w:val="00D21EDF"/>
    <w:rsid w:val="00D2448D"/>
    <w:rsid w:val="00D400E1"/>
    <w:rsid w:val="00D54246"/>
    <w:rsid w:val="00D617F0"/>
    <w:rsid w:val="00D65CA7"/>
    <w:rsid w:val="00D70010"/>
    <w:rsid w:val="00D71930"/>
    <w:rsid w:val="00D7294A"/>
    <w:rsid w:val="00D833BD"/>
    <w:rsid w:val="00D95E42"/>
    <w:rsid w:val="00D96B42"/>
    <w:rsid w:val="00DB3ABB"/>
    <w:rsid w:val="00DB47AD"/>
    <w:rsid w:val="00DB58DA"/>
    <w:rsid w:val="00DC79B5"/>
    <w:rsid w:val="00DD1EA6"/>
    <w:rsid w:val="00DE0774"/>
    <w:rsid w:val="00DE1026"/>
    <w:rsid w:val="00DE17C2"/>
    <w:rsid w:val="00DE63C5"/>
    <w:rsid w:val="00DF111A"/>
    <w:rsid w:val="00DF112C"/>
    <w:rsid w:val="00DF7C33"/>
    <w:rsid w:val="00E0354B"/>
    <w:rsid w:val="00E1138B"/>
    <w:rsid w:val="00E15410"/>
    <w:rsid w:val="00E169C8"/>
    <w:rsid w:val="00E17BFE"/>
    <w:rsid w:val="00E21F40"/>
    <w:rsid w:val="00E224EA"/>
    <w:rsid w:val="00E30155"/>
    <w:rsid w:val="00E30B87"/>
    <w:rsid w:val="00E3556E"/>
    <w:rsid w:val="00E435EC"/>
    <w:rsid w:val="00E44DC1"/>
    <w:rsid w:val="00E50A5F"/>
    <w:rsid w:val="00E6010F"/>
    <w:rsid w:val="00E66DC3"/>
    <w:rsid w:val="00E70F1F"/>
    <w:rsid w:val="00E90EBD"/>
    <w:rsid w:val="00E94311"/>
    <w:rsid w:val="00E96700"/>
    <w:rsid w:val="00EA02FF"/>
    <w:rsid w:val="00EA0457"/>
    <w:rsid w:val="00EA06F3"/>
    <w:rsid w:val="00EA46E5"/>
    <w:rsid w:val="00EB0B5E"/>
    <w:rsid w:val="00EC1976"/>
    <w:rsid w:val="00EC48C1"/>
    <w:rsid w:val="00EC5486"/>
    <w:rsid w:val="00ED0D62"/>
    <w:rsid w:val="00ED1145"/>
    <w:rsid w:val="00ED2150"/>
    <w:rsid w:val="00ED21AB"/>
    <w:rsid w:val="00EE6AC8"/>
    <w:rsid w:val="00EF0B95"/>
    <w:rsid w:val="00EF60D4"/>
    <w:rsid w:val="00EF769F"/>
    <w:rsid w:val="00F033A4"/>
    <w:rsid w:val="00F13004"/>
    <w:rsid w:val="00F177DF"/>
    <w:rsid w:val="00F24312"/>
    <w:rsid w:val="00F24C96"/>
    <w:rsid w:val="00F27994"/>
    <w:rsid w:val="00F31711"/>
    <w:rsid w:val="00F3352A"/>
    <w:rsid w:val="00F336B6"/>
    <w:rsid w:val="00F33881"/>
    <w:rsid w:val="00F35568"/>
    <w:rsid w:val="00F37ADA"/>
    <w:rsid w:val="00F40897"/>
    <w:rsid w:val="00F40CFC"/>
    <w:rsid w:val="00F457C4"/>
    <w:rsid w:val="00F67AD6"/>
    <w:rsid w:val="00F72FA6"/>
    <w:rsid w:val="00F7640F"/>
    <w:rsid w:val="00F829F9"/>
    <w:rsid w:val="00F8663D"/>
    <w:rsid w:val="00F876B2"/>
    <w:rsid w:val="00F91840"/>
    <w:rsid w:val="00F92322"/>
    <w:rsid w:val="00F93090"/>
    <w:rsid w:val="00FA1163"/>
    <w:rsid w:val="00FA46AA"/>
    <w:rsid w:val="00FA5203"/>
    <w:rsid w:val="00FB3F7D"/>
    <w:rsid w:val="00FB5F99"/>
    <w:rsid w:val="00FC48CB"/>
    <w:rsid w:val="00FC65E8"/>
    <w:rsid w:val="00FD1152"/>
    <w:rsid w:val="00FD6083"/>
    <w:rsid w:val="00FE2F84"/>
    <w:rsid w:val="00FF015B"/>
    <w:rsid w:val="00FF0AA8"/>
    <w:rsid w:val="00FF4C33"/>
    <w:rsid w:val="00FF6426"/>
    <w:rsid w:val="01FE78D8"/>
    <w:rsid w:val="04C9BD29"/>
    <w:rsid w:val="04D62E09"/>
    <w:rsid w:val="05E12539"/>
    <w:rsid w:val="064355EA"/>
    <w:rsid w:val="0652617F"/>
    <w:rsid w:val="06AB615D"/>
    <w:rsid w:val="073EB691"/>
    <w:rsid w:val="09C9D9C2"/>
    <w:rsid w:val="0A414A0C"/>
    <w:rsid w:val="0BD13C6B"/>
    <w:rsid w:val="0BDD1A6D"/>
    <w:rsid w:val="0C55EFB3"/>
    <w:rsid w:val="0D1213DF"/>
    <w:rsid w:val="0D78EACE"/>
    <w:rsid w:val="10B85577"/>
    <w:rsid w:val="12833959"/>
    <w:rsid w:val="1363D4BB"/>
    <w:rsid w:val="19DFFD8C"/>
    <w:rsid w:val="1AC4C080"/>
    <w:rsid w:val="1AD3C07F"/>
    <w:rsid w:val="1B7BCDED"/>
    <w:rsid w:val="1BE11DD0"/>
    <w:rsid w:val="1BF8C32E"/>
    <w:rsid w:val="1C740103"/>
    <w:rsid w:val="1DE44ED7"/>
    <w:rsid w:val="1F422D07"/>
    <w:rsid w:val="216096A0"/>
    <w:rsid w:val="21ACD79D"/>
    <w:rsid w:val="221A1F36"/>
    <w:rsid w:val="225E8F3F"/>
    <w:rsid w:val="22F0A986"/>
    <w:rsid w:val="23FA5FA0"/>
    <w:rsid w:val="24617A68"/>
    <w:rsid w:val="24C3321D"/>
    <w:rsid w:val="27991B2A"/>
    <w:rsid w:val="2921D140"/>
    <w:rsid w:val="2A5CD71C"/>
    <w:rsid w:val="2C3B14AC"/>
    <w:rsid w:val="2C50C168"/>
    <w:rsid w:val="2C76130C"/>
    <w:rsid w:val="2CA85D60"/>
    <w:rsid w:val="2DFC25D2"/>
    <w:rsid w:val="2F2FC7EC"/>
    <w:rsid w:val="2F897D30"/>
    <w:rsid w:val="2FED740E"/>
    <w:rsid w:val="311D9D42"/>
    <w:rsid w:val="32038B0D"/>
    <w:rsid w:val="3330C6C0"/>
    <w:rsid w:val="33A6898C"/>
    <w:rsid w:val="3548279D"/>
    <w:rsid w:val="359F0970"/>
    <w:rsid w:val="36136E93"/>
    <w:rsid w:val="378594D8"/>
    <w:rsid w:val="38A64931"/>
    <w:rsid w:val="3AA66CD3"/>
    <w:rsid w:val="3C8B56C7"/>
    <w:rsid w:val="3CDE192E"/>
    <w:rsid w:val="400193B9"/>
    <w:rsid w:val="403105DD"/>
    <w:rsid w:val="40F4D123"/>
    <w:rsid w:val="41A646E2"/>
    <w:rsid w:val="41C235CD"/>
    <w:rsid w:val="42754FD0"/>
    <w:rsid w:val="43D0FC54"/>
    <w:rsid w:val="44D70A0E"/>
    <w:rsid w:val="46317FE3"/>
    <w:rsid w:val="464BCFD4"/>
    <w:rsid w:val="46DCFAC6"/>
    <w:rsid w:val="4873D627"/>
    <w:rsid w:val="4884326F"/>
    <w:rsid w:val="496FA820"/>
    <w:rsid w:val="49C76892"/>
    <w:rsid w:val="4B6338F3"/>
    <w:rsid w:val="4D0ADBF2"/>
    <w:rsid w:val="4D55EAC7"/>
    <w:rsid w:val="4EEB5A84"/>
    <w:rsid w:val="50AA91C0"/>
    <w:rsid w:val="513135C1"/>
    <w:rsid w:val="536F8B7D"/>
    <w:rsid w:val="53DE5427"/>
    <w:rsid w:val="54051D6F"/>
    <w:rsid w:val="54159D00"/>
    <w:rsid w:val="551208BF"/>
    <w:rsid w:val="56196ED9"/>
    <w:rsid w:val="567ACA36"/>
    <w:rsid w:val="57223E43"/>
    <w:rsid w:val="57840705"/>
    <w:rsid w:val="578B24C1"/>
    <w:rsid w:val="579CC79B"/>
    <w:rsid w:val="59C9CFA0"/>
    <w:rsid w:val="5A172A9B"/>
    <w:rsid w:val="5CD0A9D9"/>
    <w:rsid w:val="5D917FC7"/>
    <w:rsid w:val="60479BB9"/>
    <w:rsid w:val="625F5B36"/>
    <w:rsid w:val="62CEF827"/>
    <w:rsid w:val="64585189"/>
    <w:rsid w:val="6595C882"/>
    <w:rsid w:val="662FBD6A"/>
    <w:rsid w:val="66F6FCC1"/>
    <w:rsid w:val="67C7CBFD"/>
    <w:rsid w:val="67EBF23C"/>
    <w:rsid w:val="69327A5B"/>
    <w:rsid w:val="699D0060"/>
    <w:rsid w:val="69D44706"/>
    <w:rsid w:val="6BF347AF"/>
    <w:rsid w:val="6C9653CE"/>
    <w:rsid w:val="7095F4A2"/>
    <w:rsid w:val="7355AF4A"/>
    <w:rsid w:val="74F17FAB"/>
    <w:rsid w:val="7617C9DE"/>
    <w:rsid w:val="7683B071"/>
    <w:rsid w:val="775D278A"/>
    <w:rsid w:val="78A090B7"/>
    <w:rsid w:val="7AEC5C0C"/>
    <w:rsid w:val="7DA1A4D3"/>
    <w:rsid w:val="7EC819C0"/>
    <w:rsid w:val="7FDCBF85"/>
    <w:rsid w:val="7FF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6540"/>
  <w15:docId w15:val="{FF8613E5-64C7-4CBC-9294-D215C196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4EA4"/>
    <w:pPr>
      <w:spacing w:after="0" w:line="240" w:lineRule="auto"/>
    </w:pPr>
    <w:rPr>
      <w:rFonts w:eastAsiaTheme="minorEastAsia"/>
    </w:rPr>
  </w:style>
  <w:style w:type="character" w:customStyle="1" w:styleId="NoSpacingChar">
    <w:name w:val="No Spacing Char"/>
    <w:basedOn w:val="DefaultParagraphFont"/>
    <w:link w:val="NoSpacing"/>
    <w:uiPriority w:val="1"/>
    <w:rsid w:val="00634EA4"/>
    <w:rPr>
      <w:rFonts w:eastAsiaTheme="minorEastAsia"/>
    </w:rPr>
  </w:style>
  <w:style w:type="paragraph" w:styleId="Header">
    <w:name w:val="header"/>
    <w:basedOn w:val="Normal"/>
    <w:link w:val="HeaderChar"/>
    <w:uiPriority w:val="99"/>
    <w:unhideWhenUsed/>
    <w:rsid w:val="0063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A4"/>
  </w:style>
  <w:style w:type="paragraph" w:styleId="Footer">
    <w:name w:val="footer"/>
    <w:basedOn w:val="Normal"/>
    <w:link w:val="FooterChar"/>
    <w:uiPriority w:val="99"/>
    <w:unhideWhenUsed/>
    <w:qFormat/>
    <w:rsid w:val="0063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A4"/>
  </w:style>
  <w:style w:type="paragraph" w:styleId="Title">
    <w:name w:val="Title"/>
    <w:basedOn w:val="Normal"/>
    <w:next w:val="Normal"/>
    <w:link w:val="TitleChar"/>
    <w:uiPriority w:val="10"/>
    <w:qFormat/>
    <w:rsid w:val="00634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EA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4EA4"/>
    <w:rPr>
      <w:b/>
      <w:bCs/>
    </w:rPr>
  </w:style>
  <w:style w:type="paragraph" w:styleId="ListParagraph">
    <w:name w:val="List Paragraph"/>
    <w:basedOn w:val="Normal"/>
    <w:uiPriority w:val="34"/>
    <w:qFormat/>
    <w:rsid w:val="00634EA4"/>
    <w:pPr>
      <w:ind w:left="720"/>
      <w:contextualSpacing/>
    </w:pPr>
  </w:style>
  <w:style w:type="paragraph" w:styleId="BodyText">
    <w:name w:val="Body Text"/>
    <w:basedOn w:val="Normal"/>
    <w:link w:val="BodyTextChar"/>
    <w:uiPriority w:val="99"/>
    <w:semiHidden/>
    <w:unhideWhenUsed/>
    <w:rsid w:val="001D4A2E"/>
    <w:pPr>
      <w:spacing w:after="120"/>
    </w:pPr>
  </w:style>
  <w:style w:type="character" w:customStyle="1" w:styleId="BodyTextChar">
    <w:name w:val="Body Text Char"/>
    <w:basedOn w:val="DefaultParagraphFont"/>
    <w:link w:val="BodyText"/>
    <w:uiPriority w:val="99"/>
    <w:semiHidden/>
    <w:rsid w:val="001D4A2E"/>
  </w:style>
  <w:style w:type="character" w:styleId="CommentReference">
    <w:name w:val="annotation reference"/>
    <w:basedOn w:val="DefaultParagraphFont"/>
    <w:uiPriority w:val="99"/>
    <w:semiHidden/>
    <w:unhideWhenUsed/>
    <w:rsid w:val="001D4A2E"/>
    <w:rPr>
      <w:sz w:val="16"/>
      <w:szCs w:val="16"/>
    </w:rPr>
  </w:style>
  <w:style w:type="paragraph" w:styleId="CommentText">
    <w:name w:val="annotation text"/>
    <w:basedOn w:val="Normal"/>
    <w:link w:val="CommentTextChar"/>
    <w:uiPriority w:val="99"/>
    <w:unhideWhenUsed/>
    <w:rsid w:val="001D4A2E"/>
    <w:pPr>
      <w:spacing w:line="240" w:lineRule="auto"/>
    </w:pPr>
    <w:rPr>
      <w:sz w:val="20"/>
      <w:szCs w:val="20"/>
    </w:rPr>
  </w:style>
  <w:style w:type="character" w:customStyle="1" w:styleId="CommentTextChar">
    <w:name w:val="Comment Text Char"/>
    <w:basedOn w:val="DefaultParagraphFont"/>
    <w:link w:val="CommentText"/>
    <w:uiPriority w:val="99"/>
    <w:rsid w:val="001D4A2E"/>
    <w:rPr>
      <w:sz w:val="20"/>
      <w:szCs w:val="20"/>
    </w:rPr>
  </w:style>
  <w:style w:type="paragraph" w:styleId="CommentSubject">
    <w:name w:val="annotation subject"/>
    <w:basedOn w:val="CommentText"/>
    <w:next w:val="CommentText"/>
    <w:link w:val="CommentSubjectChar"/>
    <w:uiPriority w:val="99"/>
    <w:semiHidden/>
    <w:unhideWhenUsed/>
    <w:rsid w:val="001D4A2E"/>
    <w:rPr>
      <w:b/>
      <w:bCs/>
    </w:rPr>
  </w:style>
  <w:style w:type="character" w:customStyle="1" w:styleId="CommentSubjectChar">
    <w:name w:val="Comment Subject Char"/>
    <w:basedOn w:val="CommentTextChar"/>
    <w:link w:val="CommentSubject"/>
    <w:uiPriority w:val="99"/>
    <w:semiHidden/>
    <w:rsid w:val="001D4A2E"/>
    <w:rPr>
      <w:b/>
      <w:bCs/>
      <w:sz w:val="20"/>
      <w:szCs w:val="20"/>
    </w:rPr>
  </w:style>
  <w:style w:type="paragraph" w:styleId="BalloonText">
    <w:name w:val="Balloon Text"/>
    <w:basedOn w:val="Normal"/>
    <w:link w:val="BalloonTextChar"/>
    <w:uiPriority w:val="99"/>
    <w:semiHidden/>
    <w:unhideWhenUsed/>
    <w:rsid w:val="001D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2E"/>
    <w:rPr>
      <w:rFonts w:ascii="Segoe UI" w:hAnsi="Segoe UI" w:cs="Segoe UI"/>
      <w:sz w:val="18"/>
      <w:szCs w:val="18"/>
    </w:rPr>
  </w:style>
  <w:style w:type="table" w:styleId="TableGrid">
    <w:name w:val="Table Grid"/>
    <w:basedOn w:val="TableNormal"/>
    <w:uiPriority w:val="39"/>
    <w:rsid w:val="0077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7B8"/>
    <w:rPr>
      <w:color w:val="0563C1" w:themeColor="hyperlink"/>
      <w:u w:val="single"/>
    </w:rPr>
  </w:style>
  <w:style w:type="character" w:styleId="UnresolvedMention">
    <w:name w:val="Unresolved Mention"/>
    <w:basedOn w:val="DefaultParagraphFont"/>
    <w:uiPriority w:val="99"/>
    <w:semiHidden/>
    <w:unhideWhenUsed/>
    <w:rsid w:val="009307B8"/>
    <w:rPr>
      <w:color w:val="605E5C"/>
      <w:shd w:val="clear" w:color="auto" w:fill="E1DFDD"/>
    </w:rPr>
  </w:style>
  <w:style w:type="paragraph" w:styleId="Revision">
    <w:name w:val="Revision"/>
    <w:hidden/>
    <w:uiPriority w:val="99"/>
    <w:semiHidden/>
    <w:rsid w:val="00EA46E5"/>
    <w:pPr>
      <w:spacing w:after="0" w:line="240" w:lineRule="auto"/>
    </w:pPr>
  </w:style>
  <w:style w:type="paragraph" w:customStyle="1" w:styleId="pf0">
    <w:name w:val="pf0"/>
    <w:basedOn w:val="Normal"/>
    <w:rsid w:val="00C7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706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245">
      <w:bodyDiv w:val="1"/>
      <w:marLeft w:val="0"/>
      <w:marRight w:val="0"/>
      <w:marTop w:val="0"/>
      <w:marBottom w:val="0"/>
      <w:divBdr>
        <w:top w:val="none" w:sz="0" w:space="0" w:color="auto"/>
        <w:left w:val="none" w:sz="0" w:space="0" w:color="auto"/>
        <w:bottom w:val="none" w:sz="0" w:space="0" w:color="auto"/>
        <w:right w:val="none" w:sz="0" w:space="0" w:color="auto"/>
      </w:divBdr>
    </w:div>
    <w:div w:id="902259736">
      <w:bodyDiv w:val="1"/>
      <w:marLeft w:val="0"/>
      <w:marRight w:val="0"/>
      <w:marTop w:val="0"/>
      <w:marBottom w:val="0"/>
      <w:divBdr>
        <w:top w:val="none" w:sz="0" w:space="0" w:color="auto"/>
        <w:left w:val="none" w:sz="0" w:space="0" w:color="auto"/>
        <w:bottom w:val="none" w:sz="0" w:space="0" w:color="auto"/>
        <w:right w:val="none" w:sz="0" w:space="0" w:color="auto"/>
      </w:divBdr>
    </w:div>
    <w:div w:id="196962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B0B4A5288E4D4F9DCDB5D1798EB643" ma:contentTypeVersion="13" ma:contentTypeDescription="Create a new document." ma:contentTypeScope="" ma:versionID="5597ae9274fe51ce56c2292cbb88d2dd">
  <xsd:schema xmlns:xsd="http://www.w3.org/2001/XMLSchema" xmlns:xs="http://www.w3.org/2001/XMLSchema" xmlns:p="http://schemas.microsoft.com/office/2006/metadata/properties" xmlns:ns2="6a77f43b-efc6-468b-ac84-e01fe5161a8d" xmlns:ns3="2c0ebb73-af37-474d-9f6c-5c6461bef751" targetNamespace="http://schemas.microsoft.com/office/2006/metadata/properties" ma:root="true" ma:fieldsID="ba638be55e2a262ab1d723a0cdbd0b2e" ns2:_="" ns3:_="">
    <xsd:import namespace="6a77f43b-efc6-468b-ac84-e01fe5161a8d"/>
    <xsd:import namespace="2c0ebb73-af37-474d-9f6c-5c6461bef7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7f43b-efc6-468b-ac84-e01fe5161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ebb73-af37-474d-9f6c-5c6461bef75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0ebb73-af37-474d-9f6c-5c6461bef751">
      <UserInfo>
        <DisplayName>Jennifer Greenwald</DisplayName>
        <AccountId>20</AccountId>
        <AccountType/>
      </UserInfo>
      <UserInfo>
        <DisplayName>Michelle Chappell</DisplayName>
        <AccountId>32</AccountId>
        <AccountType/>
      </UserInfo>
    </SharedWithUsers>
  </documentManagement>
</p:properties>
</file>

<file path=customXml/itemProps1.xml><?xml version="1.0" encoding="utf-8"?>
<ds:datastoreItem xmlns:ds="http://schemas.openxmlformats.org/officeDocument/2006/customXml" ds:itemID="{FB09ED36-A17B-4870-ACE7-72180387649A}">
  <ds:schemaRefs>
    <ds:schemaRef ds:uri="http://schemas.openxmlformats.org/officeDocument/2006/bibliography"/>
  </ds:schemaRefs>
</ds:datastoreItem>
</file>

<file path=customXml/itemProps2.xml><?xml version="1.0" encoding="utf-8"?>
<ds:datastoreItem xmlns:ds="http://schemas.openxmlformats.org/officeDocument/2006/customXml" ds:itemID="{D6663C37-3D6E-4D78-A5DF-CE8D1146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7f43b-efc6-468b-ac84-e01fe5161a8d"/>
    <ds:schemaRef ds:uri="2c0ebb73-af37-474d-9f6c-5c6461bef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BF25E-F380-41B5-85E4-113780BB0D4C}">
  <ds:schemaRefs>
    <ds:schemaRef ds:uri="http://schemas.microsoft.com/sharepoint/v3/contenttype/forms"/>
  </ds:schemaRefs>
</ds:datastoreItem>
</file>

<file path=customXml/itemProps4.xml><?xml version="1.0" encoding="utf-8"?>
<ds:datastoreItem xmlns:ds="http://schemas.openxmlformats.org/officeDocument/2006/customXml" ds:itemID="{264597FC-46EB-4740-83D8-1D874EBAFEDA}">
  <ds:schemaRefs>
    <ds:schemaRef ds:uri="http://schemas.microsoft.com/office/2006/metadata/properties"/>
    <ds:schemaRef ds:uri="http://schemas.microsoft.com/office/infopath/2007/PartnerControls"/>
    <ds:schemaRef ds:uri="2c0ebb73-af37-474d-9f6c-5c6461bef75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2100</Words>
  <Characters>11975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Monica Dean</dc:creator>
  <cp:keywords/>
  <dc:description/>
  <cp:lastModifiedBy>Michelle Chappell</cp:lastModifiedBy>
  <cp:revision>2</cp:revision>
  <cp:lastPrinted>2021-09-23T14:03:00Z</cp:lastPrinted>
  <dcterms:created xsi:type="dcterms:W3CDTF">2023-12-05T21:04:00Z</dcterms:created>
  <dcterms:modified xsi:type="dcterms:W3CDTF">2023-12-05T21:04:00Z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0x01010064B0B4A5288E4D4F9DCDB5D1798EB643</vt:lpwstr>
  </property>
</Properties>
</file>